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028C" w:rsidRDefault="00DB028C">
      <w:bookmarkStart w:id="0" w:name="_GoBack"/>
      <w:bookmarkEnd w:id="0"/>
    </w:p>
    <w:tbl>
      <w:tblPr>
        <w:tblW w:w="10031" w:type="dxa"/>
        <w:tblInd w:w="-108" w:type="dxa"/>
        <w:tblLook w:val="0000" w:firstRow="0" w:lastRow="0" w:firstColumn="0" w:lastColumn="0" w:noHBand="0" w:noVBand="0"/>
      </w:tblPr>
      <w:tblGrid>
        <w:gridCol w:w="4928"/>
        <w:gridCol w:w="5103"/>
      </w:tblGrid>
      <w:tr w:rsidR="00DB028C">
        <w:trPr>
          <w:trHeight w:val="3119"/>
        </w:trPr>
        <w:tc>
          <w:tcPr>
            <w:tcW w:w="4928" w:type="dxa"/>
            <w:shd w:val="clear" w:color="auto" w:fill="auto"/>
          </w:tcPr>
          <w:p w:rsidR="00DB028C" w:rsidRDefault="00DB028C">
            <w:pPr>
              <w:snapToGrid w:val="0"/>
              <w:rPr>
                <w:sz w:val="28"/>
                <w:szCs w:val="28"/>
              </w:rPr>
            </w:pPr>
          </w:p>
          <w:p w:rsidR="00DB028C" w:rsidRDefault="00665623">
            <w:r>
              <w:rPr>
                <w:sz w:val="28"/>
                <w:szCs w:val="28"/>
              </w:rPr>
              <w:t xml:space="preserve"> «УТВЕРЖДАЮ»</w:t>
            </w:r>
          </w:p>
          <w:p w:rsidR="00DB028C" w:rsidRDefault="006656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Президент </w:t>
            </w:r>
            <w:r w:rsidR="00DB1F98">
              <w:rPr>
                <w:sz w:val="28"/>
                <w:szCs w:val="28"/>
              </w:rPr>
              <w:t xml:space="preserve">региональной </w:t>
            </w:r>
            <w:r>
              <w:rPr>
                <w:sz w:val="28"/>
                <w:szCs w:val="28"/>
              </w:rPr>
              <w:t xml:space="preserve">общественной организации </w:t>
            </w:r>
          </w:p>
          <w:p w:rsidR="00DB028C" w:rsidRDefault="006656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«Федерация футбола Мурманской        области»</w:t>
            </w:r>
          </w:p>
          <w:p w:rsidR="00DB028C" w:rsidRDefault="00DB028C">
            <w:pPr>
              <w:jc w:val="right"/>
              <w:rPr>
                <w:sz w:val="28"/>
                <w:szCs w:val="28"/>
              </w:rPr>
            </w:pPr>
          </w:p>
          <w:p w:rsidR="00DB028C" w:rsidRDefault="0066562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________________Н.В. </w:t>
            </w:r>
            <w:proofErr w:type="spellStart"/>
            <w:r>
              <w:rPr>
                <w:sz w:val="28"/>
                <w:szCs w:val="28"/>
              </w:rPr>
              <w:t>Довгоборский</w:t>
            </w:r>
            <w:proofErr w:type="spellEnd"/>
          </w:p>
          <w:p w:rsidR="00DB028C" w:rsidRDefault="00665623">
            <w:r>
              <w:rPr>
                <w:sz w:val="28"/>
                <w:szCs w:val="28"/>
              </w:rPr>
              <w:t>«_______» _____________ 20</w:t>
            </w:r>
            <w:r w:rsidR="00956E01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г.</w:t>
            </w:r>
          </w:p>
          <w:p w:rsidR="00DB028C" w:rsidRDefault="00DB028C">
            <w:pPr>
              <w:rPr>
                <w:sz w:val="28"/>
                <w:szCs w:val="28"/>
              </w:rPr>
            </w:pPr>
          </w:p>
          <w:p w:rsidR="00EF43F6" w:rsidRDefault="00EF43F6">
            <w:pPr>
              <w:rPr>
                <w:sz w:val="28"/>
                <w:szCs w:val="28"/>
              </w:rPr>
            </w:pPr>
          </w:p>
          <w:p w:rsidR="00EF43F6" w:rsidRPr="00EF43F6" w:rsidRDefault="00EF43F6" w:rsidP="00EF43F6">
            <w:pPr>
              <w:rPr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157F66" w:rsidRPr="00C15648" w:rsidRDefault="00665623" w:rsidP="00157F66">
            <w:pPr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 xml:space="preserve">                                                     </w:t>
            </w:r>
            <w:r w:rsidR="00157F66" w:rsidRPr="00C15648">
              <w:rPr>
                <w:sz w:val="28"/>
                <w:szCs w:val="28"/>
                <w:lang w:eastAsia="ru-RU"/>
              </w:rPr>
              <w:t>«УТВЕРЖДАЮ»</w:t>
            </w:r>
          </w:p>
          <w:p w:rsidR="00157F66" w:rsidRDefault="00157F66" w:rsidP="00157F66">
            <w:pPr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Министр спорта и </w:t>
            </w:r>
          </w:p>
          <w:p w:rsidR="00157F66" w:rsidRDefault="00157F66" w:rsidP="00157F66">
            <w:pPr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молодежной политики </w:t>
            </w:r>
          </w:p>
          <w:p w:rsidR="00157F66" w:rsidRDefault="00157F66" w:rsidP="00157F66">
            <w:pPr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Мурманской области</w:t>
            </w:r>
          </w:p>
          <w:p w:rsidR="00157F66" w:rsidRDefault="00157F66" w:rsidP="00157F66">
            <w:pPr>
              <w:jc w:val="right"/>
              <w:rPr>
                <w:sz w:val="28"/>
                <w:szCs w:val="28"/>
                <w:lang w:eastAsia="ru-RU"/>
              </w:rPr>
            </w:pPr>
          </w:p>
          <w:p w:rsidR="00157F66" w:rsidRPr="00C15648" w:rsidRDefault="00157F66" w:rsidP="00157F66">
            <w:pPr>
              <w:jc w:val="right"/>
              <w:rPr>
                <w:sz w:val="28"/>
                <w:szCs w:val="28"/>
                <w:lang w:eastAsia="ru-RU"/>
              </w:rPr>
            </w:pPr>
          </w:p>
          <w:p w:rsidR="00157F66" w:rsidRDefault="00157F66" w:rsidP="00157F66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                 </w:t>
            </w:r>
            <w:r w:rsidRPr="00C15648">
              <w:rPr>
                <w:sz w:val="28"/>
                <w:szCs w:val="28"/>
                <w:lang w:eastAsia="ru-RU"/>
              </w:rPr>
              <w:t>_____________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  <w:r w:rsidR="00956E01">
              <w:rPr>
                <w:sz w:val="28"/>
                <w:szCs w:val="28"/>
                <w:lang w:eastAsia="ru-RU"/>
              </w:rPr>
              <w:t>Д.В. Клебанов</w:t>
            </w:r>
          </w:p>
          <w:p w:rsidR="00157F66" w:rsidRPr="00C15648" w:rsidRDefault="00157F66" w:rsidP="00157F66">
            <w:pPr>
              <w:jc w:val="right"/>
              <w:rPr>
                <w:sz w:val="28"/>
                <w:szCs w:val="28"/>
                <w:lang w:eastAsia="ru-RU"/>
              </w:rPr>
            </w:pPr>
            <w:r w:rsidRPr="00C15648">
              <w:rPr>
                <w:sz w:val="28"/>
                <w:szCs w:val="28"/>
                <w:lang w:eastAsia="ru-RU"/>
              </w:rPr>
              <w:t>«___» _</w:t>
            </w:r>
            <w:r>
              <w:rPr>
                <w:sz w:val="28"/>
                <w:szCs w:val="28"/>
                <w:lang w:eastAsia="ru-RU"/>
              </w:rPr>
              <w:t>_____</w:t>
            </w:r>
            <w:r w:rsidRPr="00C15648">
              <w:rPr>
                <w:sz w:val="28"/>
                <w:szCs w:val="28"/>
                <w:lang w:eastAsia="ru-RU"/>
              </w:rPr>
              <w:t>________ 20</w:t>
            </w:r>
            <w:r w:rsidR="00956E01">
              <w:rPr>
                <w:sz w:val="28"/>
                <w:szCs w:val="28"/>
                <w:lang w:eastAsia="ru-RU"/>
              </w:rPr>
              <w:t>20</w:t>
            </w:r>
            <w:r w:rsidRPr="00C15648">
              <w:rPr>
                <w:sz w:val="28"/>
                <w:szCs w:val="28"/>
                <w:lang w:eastAsia="ru-RU"/>
              </w:rPr>
              <w:t>г.</w:t>
            </w:r>
          </w:p>
          <w:p w:rsidR="00DB028C" w:rsidRDefault="00DB028C" w:rsidP="00157F66">
            <w:pPr>
              <w:jc w:val="right"/>
            </w:pPr>
          </w:p>
          <w:p w:rsidR="00DB028C" w:rsidRDefault="00DB028C">
            <w:pPr>
              <w:jc w:val="right"/>
              <w:rPr>
                <w:sz w:val="28"/>
                <w:szCs w:val="28"/>
              </w:rPr>
            </w:pPr>
          </w:p>
          <w:p w:rsidR="00DB028C" w:rsidRDefault="00DB028C">
            <w:pPr>
              <w:jc w:val="right"/>
              <w:rPr>
                <w:sz w:val="28"/>
                <w:szCs w:val="28"/>
              </w:rPr>
            </w:pPr>
          </w:p>
          <w:p w:rsidR="00DB028C" w:rsidRDefault="0066562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«УТВЕРЖДАЮ»</w:t>
            </w:r>
          </w:p>
          <w:p w:rsidR="00E96D7C" w:rsidRDefault="00465C6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</w:t>
            </w:r>
            <w:r w:rsidRPr="00EF39B6">
              <w:rPr>
                <w:sz w:val="28"/>
                <w:szCs w:val="28"/>
              </w:rPr>
              <w:t>иректор</w:t>
            </w:r>
            <w:r>
              <w:rPr>
                <w:sz w:val="28"/>
                <w:szCs w:val="28"/>
              </w:rPr>
              <w:t>а</w:t>
            </w:r>
            <w:r w:rsidRPr="00EF39B6">
              <w:rPr>
                <w:sz w:val="28"/>
                <w:szCs w:val="28"/>
              </w:rPr>
              <w:t xml:space="preserve"> </w:t>
            </w:r>
          </w:p>
          <w:p w:rsidR="00E96D7C" w:rsidRDefault="00465C6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спортивной работе</w:t>
            </w:r>
            <w:r w:rsidR="00665623">
              <w:rPr>
                <w:sz w:val="28"/>
                <w:szCs w:val="28"/>
              </w:rPr>
              <w:t xml:space="preserve"> </w:t>
            </w:r>
          </w:p>
          <w:p w:rsidR="00DB028C" w:rsidRDefault="0066562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Государственного автономного учреждения Мурманской области «Центр спортивной подготовки»</w:t>
            </w:r>
          </w:p>
          <w:p w:rsidR="00DB028C" w:rsidRDefault="00DB028C">
            <w:pPr>
              <w:jc w:val="right"/>
              <w:rPr>
                <w:sz w:val="28"/>
                <w:szCs w:val="28"/>
              </w:rPr>
            </w:pPr>
          </w:p>
          <w:p w:rsidR="00DB028C" w:rsidRDefault="0066562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______________ </w:t>
            </w:r>
            <w:r w:rsidR="00465C6F">
              <w:rPr>
                <w:sz w:val="28"/>
                <w:szCs w:val="28"/>
              </w:rPr>
              <w:t>О.Н. Ерохина</w:t>
            </w:r>
          </w:p>
          <w:p w:rsidR="00DB028C" w:rsidRDefault="00665623">
            <w:pPr>
              <w:jc w:val="right"/>
            </w:pPr>
            <w:r>
              <w:rPr>
                <w:sz w:val="28"/>
                <w:szCs w:val="28"/>
              </w:rPr>
              <w:t>«_____» ____________ 20</w:t>
            </w:r>
            <w:r w:rsidR="00956E01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г.</w:t>
            </w:r>
          </w:p>
          <w:p w:rsidR="00DB028C" w:rsidRDefault="00DB028C">
            <w:pPr>
              <w:jc w:val="right"/>
              <w:rPr>
                <w:sz w:val="28"/>
                <w:szCs w:val="28"/>
              </w:rPr>
            </w:pPr>
          </w:p>
          <w:p w:rsidR="00DB028C" w:rsidRDefault="00DB028C">
            <w:pPr>
              <w:jc w:val="right"/>
              <w:rPr>
                <w:sz w:val="28"/>
                <w:szCs w:val="28"/>
              </w:rPr>
            </w:pPr>
          </w:p>
          <w:p w:rsidR="00DB028C" w:rsidRDefault="0066562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</w:t>
            </w:r>
          </w:p>
        </w:tc>
      </w:tr>
    </w:tbl>
    <w:p w:rsidR="00DB028C" w:rsidRDefault="00665623">
      <w:pPr>
        <w:autoSpaceDE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РЕГЛАМЕНТ</w:t>
      </w:r>
    </w:p>
    <w:p w:rsidR="00956E01" w:rsidRDefault="00956E01">
      <w:pPr>
        <w:autoSpaceDE w:val="0"/>
        <w:jc w:val="center"/>
        <w:rPr>
          <w:b/>
          <w:bCs/>
          <w:color w:val="000000"/>
          <w:sz w:val="28"/>
          <w:szCs w:val="28"/>
        </w:rPr>
      </w:pPr>
    </w:p>
    <w:p w:rsidR="00DB028C" w:rsidRDefault="00665623">
      <w:pPr>
        <w:autoSpaceDE w:val="0"/>
        <w:jc w:val="center"/>
      </w:pPr>
      <w:r>
        <w:rPr>
          <w:b/>
          <w:color w:val="000000"/>
          <w:sz w:val="28"/>
          <w:szCs w:val="28"/>
        </w:rPr>
        <w:t xml:space="preserve"> проведения </w:t>
      </w:r>
      <w:r w:rsidR="004C5C67">
        <w:rPr>
          <w:b/>
          <w:color w:val="000000"/>
          <w:sz w:val="28"/>
          <w:szCs w:val="28"/>
        </w:rPr>
        <w:t>чемпионата</w:t>
      </w:r>
      <w:r>
        <w:rPr>
          <w:b/>
          <w:color w:val="000000"/>
          <w:sz w:val="28"/>
          <w:szCs w:val="28"/>
        </w:rPr>
        <w:t xml:space="preserve"> Мурманской области по </w:t>
      </w:r>
      <w:r w:rsidR="00BD0D13">
        <w:rPr>
          <w:b/>
          <w:color w:val="000000"/>
          <w:sz w:val="28"/>
          <w:szCs w:val="28"/>
        </w:rPr>
        <w:t>мини-</w:t>
      </w:r>
      <w:r>
        <w:rPr>
          <w:b/>
          <w:color w:val="000000"/>
          <w:sz w:val="28"/>
          <w:szCs w:val="28"/>
        </w:rPr>
        <w:t xml:space="preserve">футболу </w:t>
      </w:r>
    </w:p>
    <w:p w:rsidR="00DB028C" w:rsidRDefault="00DB2DCE">
      <w:pPr>
        <w:autoSpaceDE w:val="0"/>
        <w:jc w:val="center"/>
        <w:rPr>
          <w:b/>
          <w:sz w:val="32"/>
          <w:szCs w:val="32"/>
        </w:rPr>
      </w:pPr>
      <w:r>
        <w:rPr>
          <w:b/>
          <w:color w:val="000000"/>
          <w:sz w:val="28"/>
          <w:szCs w:val="28"/>
        </w:rPr>
        <w:t xml:space="preserve">среди </w:t>
      </w:r>
      <w:r w:rsidR="004C5C67">
        <w:rPr>
          <w:b/>
          <w:color w:val="000000"/>
          <w:sz w:val="28"/>
          <w:szCs w:val="28"/>
        </w:rPr>
        <w:t>мужских команд сезона 2019-2020гг.</w:t>
      </w:r>
      <w:r w:rsidR="00665623">
        <w:rPr>
          <w:b/>
          <w:color w:val="000000"/>
          <w:sz w:val="28"/>
          <w:szCs w:val="28"/>
        </w:rPr>
        <w:t xml:space="preserve"> </w:t>
      </w:r>
      <w:r w:rsidR="000E3F5B">
        <w:rPr>
          <w:b/>
          <w:color w:val="000000"/>
          <w:sz w:val="28"/>
          <w:szCs w:val="28"/>
        </w:rPr>
        <w:t>(</w:t>
      </w:r>
      <w:r w:rsidR="00DF1A2C">
        <w:rPr>
          <w:b/>
          <w:color w:val="000000"/>
          <w:sz w:val="28"/>
          <w:szCs w:val="28"/>
        </w:rPr>
        <w:t>5-13 туры</w:t>
      </w:r>
      <w:r w:rsidR="000E3F5B">
        <w:rPr>
          <w:b/>
          <w:color w:val="000000"/>
          <w:sz w:val="28"/>
          <w:szCs w:val="28"/>
        </w:rPr>
        <w:t>)</w:t>
      </w:r>
      <w:r w:rsidR="00665623">
        <w:rPr>
          <w:b/>
          <w:color w:val="000000"/>
          <w:sz w:val="28"/>
          <w:szCs w:val="28"/>
        </w:rPr>
        <w:t xml:space="preserve">  </w:t>
      </w:r>
    </w:p>
    <w:p w:rsidR="00DB028C" w:rsidRDefault="00DB028C">
      <w:pPr>
        <w:rPr>
          <w:b/>
          <w:sz w:val="32"/>
          <w:szCs w:val="32"/>
        </w:rPr>
      </w:pPr>
    </w:p>
    <w:p w:rsidR="00DB028C" w:rsidRDefault="00665623">
      <w:pPr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Номер - код вида спорта: </w:t>
      </w:r>
      <w:r>
        <w:rPr>
          <w:b/>
          <w:sz w:val="28"/>
          <w:szCs w:val="28"/>
        </w:rPr>
        <w:t>001 00</w:t>
      </w:r>
      <w:r w:rsidR="008906AA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2</w:t>
      </w:r>
      <w:r w:rsidR="008906AA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 xml:space="preserve"> 11 Я</w:t>
      </w:r>
    </w:p>
    <w:p w:rsidR="00DB028C" w:rsidRDefault="00DB028C">
      <w:pPr>
        <w:rPr>
          <w:b/>
          <w:bCs/>
          <w:color w:val="000000"/>
          <w:sz w:val="28"/>
          <w:szCs w:val="28"/>
        </w:rPr>
      </w:pPr>
    </w:p>
    <w:p w:rsidR="00DB028C" w:rsidRDefault="00DB028C">
      <w:pPr>
        <w:rPr>
          <w:color w:val="000000"/>
        </w:rPr>
      </w:pPr>
    </w:p>
    <w:p w:rsidR="00DB028C" w:rsidRDefault="00DB028C">
      <w:pPr>
        <w:rPr>
          <w:color w:val="000000"/>
        </w:rPr>
      </w:pPr>
    </w:p>
    <w:p w:rsidR="00DB028C" w:rsidRDefault="00DB028C">
      <w:pPr>
        <w:rPr>
          <w:color w:val="000000"/>
        </w:rPr>
      </w:pPr>
    </w:p>
    <w:p w:rsidR="00DB028C" w:rsidRDefault="00DB028C">
      <w:pPr>
        <w:rPr>
          <w:color w:val="000000"/>
        </w:rPr>
      </w:pPr>
    </w:p>
    <w:p w:rsidR="00DB028C" w:rsidRDefault="00DB028C">
      <w:pPr>
        <w:rPr>
          <w:color w:val="000000"/>
        </w:rPr>
      </w:pPr>
    </w:p>
    <w:p w:rsidR="00DB028C" w:rsidRDefault="00DB028C">
      <w:pPr>
        <w:rPr>
          <w:color w:val="000000"/>
        </w:rPr>
      </w:pPr>
    </w:p>
    <w:p w:rsidR="00DB028C" w:rsidRDefault="00DB028C">
      <w:pPr>
        <w:rPr>
          <w:color w:val="000000"/>
        </w:rPr>
      </w:pPr>
    </w:p>
    <w:p w:rsidR="00DB028C" w:rsidRDefault="00DB028C">
      <w:pPr>
        <w:rPr>
          <w:color w:val="000000"/>
        </w:rPr>
      </w:pPr>
    </w:p>
    <w:p w:rsidR="00DB028C" w:rsidRDefault="00DB028C">
      <w:pPr>
        <w:rPr>
          <w:color w:val="000000"/>
        </w:rPr>
      </w:pPr>
    </w:p>
    <w:p w:rsidR="00DB028C" w:rsidRDefault="00DB028C">
      <w:pPr>
        <w:rPr>
          <w:color w:val="000000"/>
        </w:rPr>
      </w:pPr>
    </w:p>
    <w:p w:rsidR="00DB028C" w:rsidRDefault="00DB028C">
      <w:pPr>
        <w:rPr>
          <w:color w:val="000000"/>
        </w:rPr>
      </w:pPr>
    </w:p>
    <w:p w:rsidR="00DB028C" w:rsidRDefault="00DB028C">
      <w:pPr>
        <w:rPr>
          <w:color w:val="000000"/>
        </w:rPr>
      </w:pPr>
    </w:p>
    <w:p w:rsidR="00DB028C" w:rsidRDefault="00DB028C">
      <w:pPr>
        <w:rPr>
          <w:color w:val="000000"/>
        </w:rPr>
      </w:pPr>
    </w:p>
    <w:p w:rsidR="00DB028C" w:rsidRDefault="00DB028C">
      <w:pPr>
        <w:rPr>
          <w:color w:val="000000"/>
        </w:rPr>
      </w:pPr>
    </w:p>
    <w:p w:rsidR="00DB028C" w:rsidRDefault="00DB028C">
      <w:pPr>
        <w:rPr>
          <w:color w:val="000000"/>
        </w:rPr>
      </w:pPr>
    </w:p>
    <w:p w:rsidR="00F35310" w:rsidRDefault="00665623" w:rsidP="00F35310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 xml:space="preserve"> </w:t>
      </w:r>
    </w:p>
    <w:p w:rsidR="00F35310" w:rsidRDefault="00F35310" w:rsidP="00F35310">
      <w:pPr>
        <w:jc w:val="center"/>
        <w:rPr>
          <w:color w:val="000000"/>
          <w:sz w:val="28"/>
        </w:rPr>
      </w:pPr>
    </w:p>
    <w:p w:rsidR="00F35310" w:rsidRDefault="00F35310" w:rsidP="00F35310">
      <w:pPr>
        <w:jc w:val="center"/>
        <w:rPr>
          <w:color w:val="000000"/>
          <w:sz w:val="28"/>
        </w:rPr>
      </w:pPr>
    </w:p>
    <w:p w:rsidR="00F35310" w:rsidRDefault="00F35310" w:rsidP="00F35310">
      <w:pPr>
        <w:jc w:val="center"/>
        <w:rPr>
          <w:color w:val="000000"/>
          <w:sz w:val="28"/>
        </w:rPr>
      </w:pPr>
    </w:p>
    <w:p w:rsidR="00DB028C" w:rsidRPr="00F35310" w:rsidRDefault="00665623" w:rsidP="00F35310">
      <w:pPr>
        <w:jc w:val="center"/>
        <w:rPr>
          <w:color w:val="000000"/>
          <w:sz w:val="28"/>
        </w:rPr>
      </w:pPr>
      <w:r w:rsidRPr="00F35310">
        <w:rPr>
          <w:b/>
          <w:caps/>
          <w:sz w:val="28"/>
        </w:rPr>
        <w:t xml:space="preserve">            </w:t>
      </w:r>
    </w:p>
    <w:p w:rsidR="00DB028C" w:rsidRDefault="00665623">
      <w:pPr>
        <w:numPr>
          <w:ilvl w:val="0"/>
          <w:numId w:val="3"/>
        </w:numPr>
        <w:tabs>
          <w:tab w:val="left" w:pos="0"/>
        </w:tabs>
        <w:jc w:val="center"/>
        <w:rPr>
          <w:b/>
          <w:sz w:val="28"/>
        </w:rPr>
      </w:pPr>
      <w:r>
        <w:rPr>
          <w:b/>
          <w:sz w:val="28"/>
        </w:rPr>
        <w:lastRenderedPageBreak/>
        <w:t>Общие положения</w:t>
      </w:r>
    </w:p>
    <w:p w:rsidR="00DB028C" w:rsidRDefault="00DB028C">
      <w:pPr>
        <w:tabs>
          <w:tab w:val="left" w:pos="0"/>
        </w:tabs>
        <w:ind w:left="360"/>
        <w:rPr>
          <w:b/>
          <w:sz w:val="28"/>
        </w:rPr>
      </w:pPr>
    </w:p>
    <w:p w:rsidR="00DB028C" w:rsidRPr="005C3A4B" w:rsidRDefault="00665623">
      <w:pPr>
        <w:tabs>
          <w:tab w:val="left" w:pos="0"/>
        </w:tabs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4C5C67">
        <w:rPr>
          <w:sz w:val="28"/>
          <w:szCs w:val="28"/>
        </w:rPr>
        <w:t>Чемпионат</w:t>
      </w:r>
      <w:r>
        <w:rPr>
          <w:sz w:val="28"/>
          <w:szCs w:val="28"/>
        </w:rPr>
        <w:t xml:space="preserve"> Мурманской области по </w:t>
      </w:r>
      <w:r w:rsidR="00BD0D13">
        <w:rPr>
          <w:sz w:val="28"/>
          <w:szCs w:val="28"/>
        </w:rPr>
        <w:t xml:space="preserve">мини-футболу среди </w:t>
      </w:r>
      <w:r w:rsidR="004C5C67">
        <w:rPr>
          <w:sz w:val="28"/>
          <w:szCs w:val="28"/>
        </w:rPr>
        <w:t>мужских команд сезона 2019-2020гг.</w:t>
      </w:r>
      <w:r>
        <w:rPr>
          <w:sz w:val="28"/>
          <w:szCs w:val="28"/>
        </w:rPr>
        <w:t xml:space="preserve"> проводится на основании</w:t>
      </w:r>
      <w:r>
        <w:rPr>
          <w:b/>
          <w:sz w:val="28"/>
          <w:szCs w:val="28"/>
        </w:rPr>
        <w:t xml:space="preserve"> Положения об областных официальных спортивных</w:t>
      </w:r>
      <w:r w:rsidR="007D66D2">
        <w:rPr>
          <w:b/>
          <w:sz w:val="28"/>
          <w:szCs w:val="28"/>
        </w:rPr>
        <w:t xml:space="preserve"> соревнованиях по футболу на 2020</w:t>
      </w:r>
      <w:r>
        <w:rPr>
          <w:b/>
          <w:sz w:val="28"/>
          <w:szCs w:val="28"/>
        </w:rPr>
        <w:t xml:space="preserve"> год.</w:t>
      </w:r>
      <w:r w:rsidR="001E2D01">
        <w:rPr>
          <w:b/>
          <w:sz w:val="28"/>
          <w:szCs w:val="28"/>
        </w:rPr>
        <w:t xml:space="preserve"> </w:t>
      </w:r>
      <w:r w:rsidR="005C3A4B">
        <w:rPr>
          <w:bCs/>
          <w:sz w:val="28"/>
          <w:szCs w:val="28"/>
        </w:rPr>
        <w:t xml:space="preserve">К участию в соревнованиях допускаются </w:t>
      </w:r>
      <w:r w:rsidR="005C3A4B" w:rsidRPr="002F214E">
        <w:rPr>
          <w:bCs/>
          <w:sz w:val="28"/>
          <w:szCs w:val="28"/>
        </w:rPr>
        <w:t xml:space="preserve">мужчины </w:t>
      </w:r>
      <w:r w:rsidR="001E7B2A" w:rsidRPr="002F214E">
        <w:rPr>
          <w:bCs/>
          <w:sz w:val="28"/>
          <w:szCs w:val="28"/>
        </w:rPr>
        <w:t xml:space="preserve">2004 </w:t>
      </w:r>
      <w:r w:rsidR="005C3A4B" w:rsidRPr="002F214E">
        <w:rPr>
          <w:bCs/>
          <w:sz w:val="28"/>
          <w:szCs w:val="28"/>
        </w:rPr>
        <w:t xml:space="preserve">года </w:t>
      </w:r>
      <w:r w:rsidR="005C3A4B">
        <w:rPr>
          <w:bCs/>
          <w:sz w:val="28"/>
          <w:szCs w:val="28"/>
        </w:rPr>
        <w:t>рождения</w:t>
      </w:r>
      <w:r w:rsidR="001E7B2A">
        <w:rPr>
          <w:bCs/>
          <w:sz w:val="28"/>
          <w:szCs w:val="28"/>
        </w:rPr>
        <w:t xml:space="preserve"> и старше</w:t>
      </w:r>
      <w:r w:rsidR="005C3A4B">
        <w:rPr>
          <w:bCs/>
          <w:sz w:val="28"/>
          <w:szCs w:val="28"/>
        </w:rPr>
        <w:t>.</w:t>
      </w:r>
    </w:p>
    <w:p w:rsidR="004C5C67" w:rsidRDefault="004C5C67">
      <w:pPr>
        <w:tabs>
          <w:tab w:val="left" w:pos="0"/>
        </w:tabs>
        <w:jc w:val="both"/>
      </w:pPr>
    </w:p>
    <w:p w:rsidR="00DB028C" w:rsidRDefault="00665623">
      <w:pPr>
        <w:ind w:left="308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 Место и сроки проведения </w:t>
      </w:r>
    </w:p>
    <w:p w:rsidR="00DB028C" w:rsidRDefault="00DB028C">
      <w:pPr>
        <w:ind w:left="3089"/>
        <w:rPr>
          <w:b/>
          <w:sz w:val="28"/>
          <w:szCs w:val="28"/>
        </w:rPr>
      </w:pPr>
    </w:p>
    <w:p w:rsidR="001E7B2A" w:rsidRDefault="00665623" w:rsidP="00465C6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5B5774">
        <w:rPr>
          <w:sz w:val="28"/>
          <w:szCs w:val="28"/>
        </w:rPr>
        <w:t xml:space="preserve">        </w:t>
      </w:r>
      <w:r w:rsidR="00BD0D13">
        <w:rPr>
          <w:sz w:val="28"/>
          <w:szCs w:val="28"/>
        </w:rPr>
        <w:t>Соревнования проводятся</w:t>
      </w:r>
      <w:r w:rsidR="001E7B2A">
        <w:rPr>
          <w:sz w:val="28"/>
          <w:szCs w:val="28"/>
        </w:rPr>
        <w:t>:</w:t>
      </w:r>
    </w:p>
    <w:p w:rsidR="001E7B2A" w:rsidRDefault="001E7B2A" w:rsidP="00465C6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C5C67">
        <w:rPr>
          <w:sz w:val="28"/>
          <w:szCs w:val="28"/>
        </w:rPr>
        <w:t>с 18 по 19 января 2020 г. по адресу</w:t>
      </w:r>
      <w:r w:rsidR="00B454DB">
        <w:rPr>
          <w:sz w:val="28"/>
          <w:szCs w:val="28"/>
        </w:rPr>
        <w:t>:</w:t>
      </w:r>
      <w:r w:rsidR="004C5C67">
        <w:rPr>
          <w:sz w:val="28"/>
          <w:szCs w:val="28"/>
        </w:rPr>
        <w:t xml:space="preserve"> Мурманская область, г. Мончегорск, пр-т Кирова</w:t>
      </w:r>
      <w:r w:rsidR="00B454DB">
        <w:rPr>
          <w:sz w:val="28"/>
          <w:szCs w:val="28"/>
        </w:rPr>
        <w:t>,</w:t>
      </w:r>
      <w:r w:rsidR="004C5C67">
        <w:rPr>
          <w:sz w:val="28"/>
          <w:szCs w:val="28"/>
        </w:rPr>
        <w:t xml:space="preserve"> д.7</w:t>
      </w:r>
      <w:r w:rsidR="00B454DB">
        <w:rPr>
          <w:sz w:val="28"/>
          <w:szCs w:val="28"/>
        </w:rPr>
        <w:t>,</w:t>
      </w:r>
      <w:r w:rsidR="004C5C67">
        <w:rPr>
          <w:sz w:val="28"/>
          <w:szCs w:val="28"/>
        </w:rPr>
        <w:t xml:space="preserve"> ГАОУ МО СПО «</w:t>
      </w:r>
      <w:r w:rsidR="00544B6A">
        <w:rPr>
          <w:sz w:val="28"/>
          <w:szCs w:val="28"/>
        </w:rPr>
        <w:t>С</w:t>
      </w:r>
      <w:r w:rsidR="00544B6A" w:rsidRPr="00B454DB">
        <w:rPr>
          <w:sz w:val="28"/>
          <w:szCs w:val="28"/>
        </w:rPr>
        <w:t>еверный колледж физической культуры и спорта</w:t>
      </w:r>
      <w:r w:rsidR="00B454DB">
        <w:rPr>
          <w:sz w:val="28"/>
          <w:szCs w:val="28"/>
        </w:rPr>
        <w:t>»</w:t>
      </w:r>
      <w:r w:rsidR="004C5C67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                    </w:t>
      </w:r>
    </w:p>
    <w:p w:rsidR="001E7B2A" w:rsidRDefault="001E7B2A" w:rsidP="00465C6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C5C67">
        <w:rPr>
          <w:sz w:val="28"/>
          <w:szCs w:val="28"/>
        </w:rPr>
        <w:t>8 февраля</w:t>
      </w:r>
      <w:r w:rsidR="00B454DB">
        <w:rPr>
          <w:sz w:val="28"/>
          <w:szCs w:val="28"/>
        </w:rPr>
        <w:t xml:space="preserve"> 2020 г. по адресу:</w:t>
      </w:r>
      <w:r w:rsidR="004C5C67">
        <w:rPr>
          <w:sz w:val="28"/>
          <w:szCs w:val="28"/>
        </w:rPr>
        <w:t xml:space="preserve"> Мурманская область, г. Кола, </w:t>
      </w:r>
      <w:r w:rsidR="00544B6A">
        <w:rPr>
          <w:sz w:val="28"/>
          <w:szCs w:val="28"/>
        </w:rPr>
        <w:t xml:space="preserve">ул. Привокзальная, строение 10, </w:t>
      </w:r>
      <w:r w:rsidR="004C5C67">
        <w:rPr>
          <w:sz w:val="28"/>
          <w:szCs w:val="28"/>
        </w:rPr>
        <w:t>Спортивно-оздоровительный комплекс «Пинагор»</w:t>
      </w:r>
      <w:r w:rsidR="0029217E">
        <w:rPr>
          <w:sz w:val="28"/>
          <w:szCs w:val="28"/>
        </w:rPr>
        <w:t xml:space="preserve">, </w:t>
      </w:r>
    </w:p>
    <w:p w:rsidR="00AD4C4D" w:rsidRPr="0029217E" w:rsidRDefault="001E7B2A" w:rsidP="00465C6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9217E">
        <w:rPr>
          <w:sz w:val="28"/>
          <w:szCs w:val="28"/>
        </w:rPr>
        <w:t>с</w:t>
      </w:r>
      <w:r w:rsidR="00956E01">
        <w:rPr>
          <w:sz w:val="28"/>
          <w:szCs w:val="28"/>
        </w:rPr>
        <w:t xml:space="preserve"> </w:t>
      </w:r>
      <w:r w:rsidR="0029217E">
        <w:rPr>
          <w:sz w:val="28"/>
          <w:szCs w:val="28"/>
        </w:rPr>
        <w:t xml:space="preserve">15 по 16 февраля </w:t>
      </w:r>
      <w:r w:rsidR="0029217E" w:rsidRPr="0029217E">
        <w:rPr>
          <w:sz w:val="28"/>
          <w:szCs w:val="28"/>
          <w:lang w:eastAsia="ru-RU"/>
        </w:rPr>
        <w:t>г. Мурманск,</w:t>
      </w:r>
      <w:r w:rsidR="00956E01">
        <w:rPr>
          <w:sz w:val="28"/>
          <w:szCs w:val="28"/>
          <w:lang w:eastAsia="ru-RU"/>
        </w:rPr>
        <w:t xml:space="preserve"> </w:t>
      </w:r>
      <w:r w:rsidR="00956E01">
        <w:rPr>
          <w:sz w:val="28"/>
          <w:szCs w:val="28"/>
        </w:rPr>
        <w:t xml:space="preserve">ул. Долина Уюта, строение 6 (Легкоатлетический манеж), </w:t>
      </w:r>
      <w:r w:rsidR="002A37FE">
        <w:rPr>
          <w:sz w:val="28"/>
          <w:szCs w:val="28"/>
        </w:rPr>
        <w:t>г. Кола, ул. Привокзальная, строение 10, Спортивно-оздоровительный комплекс «Пинагор»,</w:t>
      </w:r>
      <w:r w:rsidR="00956E01">
        <w:rPr>
          <w:sz w:val="28"/>
          <w:szCs w:val="28"/>
        </w:rPr>
        <w:t xml:space="preserve"> </w:t>
      </w:r>
    </w:p>
    <w:p w:rsidR="00DB028C" w:rsidRDefault="00665623" w:rsidP="00465C6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Соревнования проводятся в соответствии с календарем игр.</w:t>
      </w:r>
    </w:p>
    <w:p w:rsidR="00DB028C" w:rsidRDefault="00DB028C">
      <w:pPr>
        <w:ind w:left="3089"/>
        <w:rPr>
          <w:b/>
          <w:sz w:val="28"/>
          <w:szCs w:val="28"/>
        </w:rPr>
      </w:pPr>
      <w:bookmarkStart w:id="1" w:name="_Hlk9343482"/>
      <w:bookmarkEnd w:id="1"/>
    </w:p>
    <w:p w:rsidR="00DB028C" w:rsidRDefault="00665623">
      <w:r>
        <w:rPr>
          <w:b/>
          <w:sz w:val="28"/>
          <w:szCs w:val="28"/>
        </w:rPr>
        <w:t xml:space="preserve">                         3.  Программа и условия проведения соревнований</w:t>
      </w:r>
    </w:p>
    <w:p w:rsidR="00DB028C" w:rsidRDefault="00DB028C">
      <w:pPr>
        <w:rPr>
          <w:b/>
          <w:sz w:val="28"/>
          <w:szCs w:val="28"/>
        </w:rPr>
      </w:pPr>
    </w:p>
    <w:p w:rsidR="001930B0" w:rsidRDefault="00B93EF2" w:rsidP="00465C6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Команды играют в формате 5 х </w:t>
      </w:r>
      <w:r w:rsidR="00DB2DCE">
        <w:rPr>
          <w:sz w:val="28"/>
          <w:szCs w:val="28"/>
        </w:rPr>
        <w:t>5</w:t>
      </w:r>
      <w:r w:rsidR="001930B0">
        <w:rPr>
          <w:sz w:val="28"/>
          <w:szCs w:val="28"/>
        </w:rPr>
        <w:t xml:space="preserve"> </w:t>
      </w:r>
      <w:r w:rsidR="00DB2DCE">
        <w:rPr>
          <w:sz w:val="28"/>
          <w:szCs w:val="28"/>
        </w:rPr>
        <w:t>2 тайма по 2</w:t>
      </w:r>
      <w:r w:rsidR="004C5C67">
        <w:rPr>
          <w:sz w:val="28"/>
          <w:szCs w:val="28"/>
        </w:rPr>
        <w:t>5</w:t>
      </w:r>
      <w:r w:rsidR="00DB2DCE">
        <w:rPr>
          <w:sz w:val="28"/>
          <w:szCs w:val="28"/>
        </w:rPr>
        <w:t xml:space="preserve"> минут </w:t>
      </w:r>
      <w:r w:rsidR="00BD0D13">
        <w:rPr>
          <w:sz w:val="28"/>
          <w:szCs w:val="28"/>
        </w:rPr>
        <w:t>«г</w:t>
      </w:r>
      <w:r w:rsidR="00DB2DCE">
        <w:rPr>
          <w:sz w:val="28"/>
          <w:szCs w:val="28"/>
        </w:rPr>
        <w:t>рязного времени</w:t>
      </w:r>
      <w:r w:rsidR="00BD0D13">
        <w:rPr>
          <w:sz w:val="28"/>
          <w:szCs w:val="28"/>
        </w:rPr>
        <w:t>»</w:t>
      </w:r>
      <w:r w:rsidR="00DB2DCE">
        <w:rPr>
          <w:sz w:val="28"/>
          <w:szCs w:val="28"/>
        </w:rPr>
        <w:t xml:space="preserve"> с </w:t>
      </w:r>
      <w:r w:rsidR="00665623">
        <w:rPr>
          <w:sz w:val="28"/>
          <w:szCs w:val="28"/>
        </w:rPr>
        <w:t xml:space="preserve">5-минутным перерывом по правилам вида спорта </w:t>
      </w:r>
      <w:r w:rsidR="00547821" w:rsidRPr="00547821">
        <w:rPr>
          <w:sz w:val="28"/>
          <w:szCs w:val="28"/>
        </w:rPr>
        <w:t>«футбол» дисциплина «мини-футбол»</w:t>
      </w:r>
      <w:r w:rsidR="00021586">
        <w:rPr>
          <w:sz w:val="28"/>
          <w:szCs w:val="28"/>
        </w:rPr>
        <w:t>,</w:t>
      </w:r>
      <w:r w:rsidR="00665623">
        <w:rPr>
          <w:sz w:val="28"/>
          <w:szCs w:val="28"/>
        </w:rPr>
        <w:t xml:space="preserve"> </w:t>
      </w:r>
      <w:bookmarkStart w:id="2" w:name="_Hlk27840203"/>
      <w:r w:rsidR="00665623">
        <w:rPr>
          <w:sz w:val="28"/>
          <w:szCs w:val="28"/>
        </w:rPr>
        <w:t xml:space="preserve">утвержденными </w:t>
      </w:r>
      <w:r w:rsidR="00B170CD" w:rsidRPr="002B6D01">
        <w:rPr>
          <w:sz w:val="28"/>
          <w:szCs w:val="28"/>
        </w:rPr>
        <w:t>приказом Министерства спорта</w:t>
      </w:r>
      <w:r w:rsidR="00B170CD">
        <w:rPr>
          <w:sz w:val="28"/>
          <w:szCs w:val="28"/>
        </w:rPr>
        <w:t xml:space="preserve"> </w:t>
      </w:r>
      <w:r w:rsidR="00B170CD" w:rsidRPr="002B6D01">
        <w:rPr>
          <w:sz w:val="28"/>
          <w:szCs w:val="28"/>
        </w:rPr>
        <w:t>Российской Федерации</w:t>
      </w:r>
      <w:r w:rsidR="001930B0">
        <w:rPr>
          <w:sz w:val="28"/>
          <w:szCs w:val="28"/>
        </w:rPr>
        <w:t xml:space="preserve"> (далее – Минспорта</w:t>
      </w:r>
      <w:r w:rsidR="00544B6A">
        <w:rPr>
          <w:sz w:val="28"/>
          <w:szCs w:val="28"/>
        </w:rPr>
        <w:t xml:space="preserve"> России</w:t>
      </w:r>
      <w:r w:rsidR="001930B0">
        <w:rPr>
          <w:sz w:val="28"/>
          <w:szCs w:val="28"/>
        </w:rPr>
        <w:t>)</w:t>
      </w:r>
      <w:r w:rsidR="00B170CD">
        <w:rPr>
          <w:sz w:val="28"/>
          <w:szCs w:val="28"/>
        </w:rPr>
        <w:t xml:space="preserve"> </w:t>
      </w:r>
      <w:r w:rsidR="00B170CD" w:rsidRPr="002B6D01">
        <w:rPr>
          <w:sz w:val="28"/>
          <w:szCs w:val="28"/>
        </w:rPr>
        <w:t xml:space="preserve">от </w:t>
      </w:r>
      <w:r w:rsidR="001930B0" w:rsidRPr="001930B0">
        <w:rPr>
          <w:sz w:val="28"/>
          <w:szCs w:val="28"/>
        </w:rPr>
        <w:t>15.08.2016 № 965, с изменениями, внесенными приказами Минспорта России от 14.12.2017 № 1076, от 04.05.2018 № 429</w:t>
      </w:r>
      <w:r w:rsidR="001930B0">
        <w:rPr>
          <w:sz w:val="28"/>
          <w:szCs w:val="28"/>
        </w:rPr>
        <w:t>.</w:t>
      </w:r>
    </w:p>
    <w:bookmarkEnd w:id="2"/>
    <w:p w:rsidR="00DB028C" w:rsidRDefault="009452A3" w:rsidP="00465C6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Календарь игр, п</w:t>
      </w:r>
      <w:r w:rsidR="00665623">
        <w:rPr>
          <w:sz w:val="28"/>
          <w:szCs w:val="28"/>
        </w:rPr>
        <w:t>рограмма и/или система и время проведения соревнований буд</w:t>
      </w:r>
      <w:r w:rsidR="00021586">
        <w:rPr>
          <w:sz w:val="28"/>
          <w:szCs w:val="28"/>
        </w:rPr>
        <w:t>у</w:t>
      </w:r>
      <w:r w:rsidR="00665623">
        <w:rPr>
          <w:sz w:val="28"/>
          <w:szCs w:val="28"/>
        </w:rPr>
        <w:t>т определен</w:t>
      </w:r>
      <w:r w:rsidR="00021586">
        <w:rPr>
          <w:sz w:val="28"/>
          <w:szCs w:val="28"/>
        </w:rPr>
        <w:t>ы</w:t>
      </w:r>
      <w:r w:rsidR="00665623">
        <w:rPr>
          <w:sz w:val="28"/>
          <w:szCs w:val="28"/>
        </w:rPr>
        <w:t xml:space="preserve"> по окончанию приёма заявок на заседании главной судейской коллегии (ГСК)</w:t>
      </w:r>
      <w:r w:rsidR="00021586">
        <w:rPr>
          <w:sz w:val="28"/>
          <w:szCs w:val="28"/>
        </w:rPr>
        <w:t>,</w:t>
      </w:r>
      <w:r w:rsidR="00665623">
        <w:rPr>
          <w:sz w:val="28"/>
          <w:szCs w:val="28"/>
        </w:rPr>
        <w:t xml:space="preserve"> котор</w:t>
      </w:r>
      <w:r w:rsidR="004F439A">
        <w:rPr>
          <w:sz w:val="28"/>
          <w:szCs w:val="28"/>
        </w:rPr>
        <w:t>ое</w:t>
      </w:r>
      <w:r w:rsidR="00665623">
        <w:rPr>
          <w:sz w:val="28"/>
          <w:szCs w:val="28"/>
        </w:rPr>
        <w:t xml:space="preserve"> состоится не позже </w:t>
      </w:r>
      <w:r w:rsidR="005C3A4B">
        <w:rPr>
          <w:sz w:val="28"/>
          <w:szCs w:val="28"/>
        </w:rPr>
        <w:t>10</w:t>
      </w:r>
      <w:r w:rsidR="00665623">
        <w:rPr>
          <w:sz w:val="28"/>
          <w:szCs w:val="28"/>
        </w:rPr>
        <w:t xml:space="preserve"> дней до их начала.</w:t>
      </w:r>
    </w:p>
    <w:p w:rsidR="00157F66" w:rsidRDefault="00157F66" w:rsidP="00465C6F">
      <w:pPr>
        <w:ind w:firstLine="709"/>
        <w:jc w:val="both"/>
      </w:pPr>
      <w:r>
        <w:rPr>
          <w:sz w:val="28"/>
          <w:szCs w:val="28"/>
        </w:rPr>
        <w:t xml:space="preserve">Дозаявка игроков </w:t>
      </w:r>
      <w:r w:rsidR="00C74654">
        <w:rPr>
          <w:sz w:val="28"/>
          <w:szCs w:val="28"/>
        </w:rPr>
        <w:t xml:space="preserve">разрешена </w:t>
      </w:r>
      <w:r>
        <w:rPr>
          <w:sz w:val="28"/>
          <w:szCs w:val="28"/>
        </w:rPr>
        <w:t>до 8 февраля 2020г.</w:t>
      </w:r>
    </w:p>
    <w:p w:rsidR="00DB028C" w:rsidRDefault="00665623" w:rsidP="00465C6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bookmarkStart w:id="3" w:name="_Hlk9345641"/>
      <w:r>
        <w:rPr>
          <w:sz w:val="28"/>
          <w:szCs w:val="28"/>
        </w:rPr>
        <w:t xml:space="preserve">Контактные лица: </w:t>
      </w:r>
      <w:r w:rsidR="00021586">
        <w:rPr>
          <w:sz w:val="28"/>
          <w:szCs w:val="28"/>
        </w:rPr>
        <w:t>г</w:t>
      </w:r>
      <w:r>
        <w:rPr>
          <w:sz w:val="28"/>
          <w:szCs w:val="28"/>
        </w:rPr>
        <w:t xml:space="preserve">лавный судья соревнований – </w:t>
      </w:r>
      <w:r w:rsidR="00DB2DCE" w:rsidRPr="00DB2DCE">
        <w:rPr>
          <w:sz w:val="28"/>
          <w:szCs w:val="28"/>
        </w:rPr>
        <w:t>Боровских Анатолий Васильевич (моб.</w:t>
      </w:r>
      <w:r w:rsidR="001930B0">
        <w:rPr>
          <w:sz w:val="28"/>
          <w:szCs w:val="28"/>
        </w:rPr>
        <w:t xml:space="preserve"> </w:t>
      </w:r>
      <w:r w:rsidR="00DB2DCE" w:rsidRPr="00DB2DCE">
        <w:rPr>
          <w:sz w:val="28"/>
          <w:szCs w:val="28"/>
        </w:rPr>
        <w:t>тел. 8-911-301-0252)</w:t>
      </w:r>
      <w:r w:rsidR="00021586">
        <w:rPr>
          <w:sz w:val="28"/>
          <w:szCs w:val="28"/>
        </w:rPr>
        <w:t>, г</w:t>
      </w:r>
      <w:r>
        <w:rPr>
          <w:sz w:val="28"/>
          <w:szCs w:val="28"/>
        </w:rPr>
        <w:t xml:space="preserve">лавный секретарь соревнований – </w:t>
      </w:r>
      <w:r w:rsidR="00DB2DCE" w:rsidRPr="00DB2DCE">
        <w:rPr>
          <w:sz w:val="28"/>
          <w:szCs w:val="28"/>
        </w:rPr>
        <w:t xml:space="preserve">Малыгин Виталий Валентинович </w:t>
      </w:r>
      <w:r>
        <w:rPr>
          <w:sz w:val="28"/>
          <w:szCs w:val="28"/>
        </w:rPr>
        <w:t>(моб.</w:t>
      </w:r>
      <w:r w:rsidR="001930B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тел. </w:t>
      </w:r>
      <w:r w:rsidR="00DB2DCE">
        <w:rPr>
          <w:sz w:val="28"/>
          <w:szCs w:val="28"/>
        </w:rPr>
        <w:t>8-921-661-96-15</w:t>
      </w:r>
      <w:r>
        <w:rPr>
          <w:sz w:val="28"/>
          <w:szCs w:val="28"/>
        </w:rPr>
        <w:t>).</w:t>
      </w:r>
    </w:p>
    <w:bookmarkEnd w:id="3"/>
    <w:p w:rsidR="00DB028C" w:rsidRDefault="00DB028C">
      <w:pPr>
        <w:jc w:val="both"/>
        <w:rPr>
          <w:sz w:val="28"/>
          <w:szCs w:val="28"/>
        </w:rPr>
      </w:pPr>
    </w:p>
    <w:p w:rsidR="00DB028C" w:rsidRDefault="00665623">
      <w:pPr>
        <w:ind w:firstLine="709"/>
      </w:pPr>
      <w:r>
        <w:rPr>
          <w:b/>
          <w:sz w:val="28"/>
          <w:szCs w:val="28"/>
        </w:rPr>
        <w:t xml:space="preserve">                              4. Судейство соревнований</w:t>
      </w:r>
    </w:p>
    <w:p w:rsidR="00DB028C" w:rsidRDefault="00DB028C">
      <w:pPr>
        <w:ind w:firstLine="709"/>
        <w:jc w:val="center"/>
        <w:rPr>
          <w:b/>
          <w:sz w:val="28"/>
          <w:szCs w:val="28"/>
        </w:rPr>
      </w:pPr>
    </w:p>
    <w:p w:rsidR="00DB028C" w:rsidRDefault="00665623" w:rsidP="004F439A">
      <w:pPr>
        <w:ind w:firstLine="708"/>
        <w:jc w:val="both"/>
      </w:pPr>
      <w:r>
        <w:rPr>
          <w:sz w:val="28"/>
          <w:szCs w:val="28"/>
        </w:rPr>
        <w:t xml:space="preserve">Судейство соревнований осуществляется судьями, рекомендованными судейско-инспекторским комитетом </w:t>
      </w:r>
      <w:r w:rsidR="004F439A">
        <w:rPr>
          <w:sz w:val="28"/>
          <w:szCs w:val="28"/>
        </w:rPr>
        <w:t>о</w:t>
      </w:r>
      <w:r w:rsidR="004F439A" w:rsidRPr="004F439A">
        <w:rPr>
          <w:sz w:val="28"/>
          <w:szCs w:val="28"/>
        </w:rPr>
        <w:t>бщественн</w:t>
      </w:r>
      <w:r w:rsidR="004F439A">
        <w:rPr>
          <w:sz w:val="28"/>
          <w:szCs w:val="28"/>
        </w:rPr>
        <w:t>ой</w:t>
      </w:r>
      <w:r w:rsidR="004F439A" w:rsidRPr="004F439A">
        <w:rPr>
          <w:sz w:val="28"/>
          <w:szCs w:val="28"/>
        </w:rPr>
        <w:t xml:space="preserve"> организаци</w:t>
      </w:r>
      <w:r w:rsidR="004F439A">
        <w:rPr>
          <w:sz w:val="28"/>
          <w:szCs w:val="28"/>
        </w:rPr>
        <w:t>и</w:t>
      </w:r>
      <w:r w:rsidR="004F439A" w:rsidRPr="004F439A">
        <w:rPr>
          <w:sz w:val="28"/>
          <w:szCs w:val="28"/>
        </w:rPr>
        <w:t xml:space="preserve"> «Федерация футбола Мурманской области»</w:t>
      </w:r>
      <w:r>
        <w:rPr>
          <w:sz w:val="28"/>
          <w:szCs w:val="28"/>
        </w:rPr>
        <w:t xml:space="preserve"> и утверждёнными общим собранием членов Президиума.</w:t>
      </w:r>
    </w:p>
    <w:p w:rsidR="00DB028C" w:rsidRDefault="00665623">
      <w:pPr>
        <w:ind w:firstLine="708"/>
        <w:jc w:val="both"/>
      </w:pPr>
      <w:r>
        <w:rPr>
          <w:sz w:val="28"/>
          <w:szCs w:val="28"/>
        </w:rPr>
        <w:t>Назначение судей на игры осуществляет ГСК. Просьбы команд или организаций о замене судей, назначенных на матчи, не принимаются.</w:t>
      </w:r>
    </w:p>
    <w:p w:rsidR="00DB028C" w:rsidRDefault="0066562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Главный судья</w:t>
      </w:r>
      <w:r w:rsidR="009452A3">
        <w:rPr>
          <w:sz w:val="28"/>
          <w:szCs w:val="28"/>
        </w:rPr>
        <w:t xml:space="preserve"> игры</w:t>
      </w:r>
      <w:r>
        <w:rPr>
          <w:sz w:val="28"/>
          <w:szCs w:val="28"/>
        </w:rPr>
        <w:t xml:space="preserve"> обязан до начала игры совместно с представителями встречающихся команд определить цвета формы. В случае совпадения цветов, </w:t>
      </w:r>
      <w:r>
        <w:rPr>
          <w:sz w:val="28"/>
          <w:szCs w:val="28"/>
        </w:rPr>
        <w:lastRenderedPageBreak/>
        <w:t>футболки меняет команда-гость. (либо одевает манишки цветом отличающиеся от цветов формы хозяев).</w:t>
      </w:r>
    </w:p>
    <w:p w:rsidR="00DB028C" w:rsidRDefault="00665623">
      <w:pPr>
        <w:ind w:firstLine="708"/>
        <w:jc w:val="both"/>
      </w:pPr>
      <w:r>
        <w:rPr>
          <w:sz w:val="28"/>
          <w:szCs w:val="28"/>
        </w:rPr>
        <w:t xml:space="preserve">До начала игр главный судья </w:t>
      </w:r>
      <w:r w:rsidR="009452A3">
        <w:rPr>
          <w:sz w:val="28"/>
          <w:szCs w:val="28"/>
        </w:rPr>
        <w:t xml:space="preserve">соревнований </w:t>
      </w:r>
      <w:r>
        <w:rPr>
          <w:sz w:val="28"/>
          <w:szCs w:val="28"/>
        </w:rPr>
        <w:t>должен осмотреть футбольное поле. При необходимости судья обязан добиться от представителей спортивного объекта незамедлительного устранения выявленных недостатков.</w:t>
      </w:r>
    </w:p>
    <w:p w:rsidR="00DB028C" w:rsidRDefault="00665623">
      <w:pPr>
        <w:ind w:firstLine="708"/>
        <w:jc w:val="both"/>
      </w:pPr>
      <w:r>
        <w:rPr>
          <w:sz w:val="28"/>
          <w:szCs w:val="28"/>
        </w:rPr>
        <w:t>Главный судья соревнований вместе с руководителями команд несёт ответственность за соблюдением правил допуска спортсменов к игре.</w:t>
      </w:r>
    </w:p>
    <w:p w:rsidR="00DB028C" w:rsidRDefault="00665623">
      <w:pPr>
        <w:ind w:firstLine="708"/>
        <w:jc w:val="both"/>
      </w:pPr>
      <w:r>
        <w:rPr>
          <w:sz w:val="28"/>
          <w:szCs w:val="28"/>
        </w:rPr>
        <w:t xml:space="preserve">После окончания игры тренеры команд и судьи обязаны в течение </w:t>
      </w:r>
      <w:r w:rsidR="0029217E">
        <w:rPr>
          <w:sz w:val="28"/>
          <w:szCs w:val="28"/>
        </w:rPr>
        <w:t>10</w:t>
      </w:r>
      <w:r>
        <w:rPr>
          <w:sz w:val="28"/>
          <w:szCs w:val="28"/>
        </w:rPr>
        <w:t xml:space="preserve"> минут оформить протокол игры. Подписывать протокол от имени команды имеют право тренер или представитель команды. Если при проведении игры были предупреждения, удаления и травмы футболистов, а также случаи нарушения порядка, то главный судья </w:t>
      </w:r>
      <w:r w:rsidR="009452A3">
        <w:rPr>
          <w:sz w:val="28"/>
          <w:szCs w:val="28"/>
        </w:rPr>
        <w:t xml:space="preserve">игры </w:t>
      </w:r>
      <w:r>
        <w:rPr>
          <w:sz w:val="28"/>
          <w:szCs w:val="28"/>
        </w:rPr>
        <w:t xml:space="preserve">обязан внести запись об этом в протокол до его подписания представителями команд. Главный судья </w:t>
      </w:r>
      <w:r w:rsidR="009452A3">
        <w:rPr>
          <w:sz w:val="28"/>
          <w:szCs w:val="28"/>
        </w:rPr>
        <w:t xml:space="preserve">игры </w:t>
      </w:r>
      <w:r>
        <w:rPr>
          <w:sz w:val="28"/>
          <w:szCs w:val="28"/>
        </w:rPr>
        <w:t xml:space="preserve">последним подписывает протокол игры. </w:t>
      </w:r>
    </w:p>
    <w:p w:rsidR="00DB028C" w:rsidRDefault="00665623">
      <w:pPr>
        <w:ind w:firstLine="708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В случае неприбытия команды на игру по истечении 30 минут с момента объявленного времени начала игры главный судья </w:t>
      </w:r>
      <w:r w:rsidR="009452A3">
        <w:rPr>
          <w:sz w:val="28"/>
          <w:szCs w:val="28"/>
        </w:rPr>
        <w:t xml:space="preserve">игры </w:t>
      </w:r>
      <w:r>
        <w:rPr>
          <w:sz w:val="28"/>
          <w:szCs w:val="28"/>
        </w:rPr>
        <w:t>обязан заполнить протокол и проинформировать главную судейскую коллегию по проведению соревнований.</w:t>
      </w:r>
    </w:p>
    <w:p w:rsidR="00DB028C" w:rsidRDefault="00665623">
      <w:pPr>
        <w:ind w:firstLine="708"/>
        <w:jc w:val="both"/>
      </w:pPr>
      <w:r>
        <w:rPr>
          <w:sz w:val="28"/>
          <w:szCs w:val="28"/>
        </w:rPr>
        <w:t>Если главный судья игры не внёс в протокол игры предупреждения или удаления, которые были во время игры, он отстраняется от обслуживания игр.</w:t>
      </w:r>
    </w:p>
    <w:p w:rsidR="00465C6F" w:rsidRDefault="00665623" w:rsidP="00EE416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Право оценки исполнения судьями своих обязанностей в каждом конкретном матче и вынесенных решений, вытекающих из этой оценки, принадлежит главной судейской коллегии.</w:t>
      </w:r>
    </w:p>
    <w:p w:rsidR="00EE4161" w:rsidRDefault="00EE4161" w:rsidP="00EE4161">
      <w:pPr>
        <w:ind w:firstLine="708"/>
        <w:jc w:val="both"/>
        <w:rPr>
          <w:b/>
          <w:sz w:val="28"/>
          <w:szCs w:val="28"/>
        </w:rPr>
      </w:pPr>
    </w:p>
    <w:p w:rsidR="00DB028C" w:rsidRDefault="00665623">
      <w:pPr>
        <w:pStyle w:val="ae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 xml:space="preserve">5.  Условия подведения итогов </w:t>
      </w:r>
    </w:p>
    <w:p w:rsidR="00DB028C" w:rsidRDefault="00DB028C">
      <w:pPr>
        <w:pStyle w:val="ae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DB028C" w:rsidRDefault="00665623" w:rsidP="004D56C5">
      <w:pPr>
        <w:ind w:firstLine="720"/>
        <w:jc w:val="both"/>
      </w:pPr>
      <w:r>
        <w:rPr>
          <w:sz w:val="28"/>
          <w:szCs w:val="28"/>
        </w:rPr>
        <w:t>На основании протоколов соревнований определяются победители и призеры в соответствии с результатами соревнований, согласно занятым местам.</w:t>
      </w:r>
    </w:p>
    <w:p w:rsidR="00DB028C" w:rsidRDefault="00665623" w:rsidP="004D56C5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Команде, не явившейся на игру без уважительной причины, засчи</w:t>
      </w:r>
      <w:r w:rsidR="00137363">
        <w:rPr>
          <w:sz w:val="28"/>
          <w:szCs w:val="28"/>
        </w:rPr>
        <w:t>тывается поражение со счетом 0:5</w:t>
      </w:r>
      <w:r>
        <w:rPr>
          <w:sz w:val="28"/>
          <w:szCs w:val="28"/>
        </w:rPr>
        <w:t>, а команд</w:t>
      </w:r>
      <w:r w:rsidR="00137363">
        <w:rPr>
          <w:sz w:val="28"/>
          <w:szCs w:val="28"/>
        </w:rPr>
        <w:t>е-сопернице - победа со счетом 5</w:t>
      </w:r>
      <w:r>
        <w:rPr>
          <w:sz w:val="28"/>
          <w:szCs w:val="28"/>
        </w:rPr>
        <w:t xml:space="preserve">:0. При повторной неявке на игру без уважительной причины команда снимается с соревнований. </w:t>
      </w:r>
    </w:p>
    <w:p w:rsidR="00DB028C" w:rsidRDefault="00665623" w:rsidP="004D56C5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Главная судейская коллегия оставляет за собой право вносить по ходу соревнований соответствующие изменения в программу игр. </w:t>
      </w:r>
    </w:p>
    <w:p w:rsidR="00DB028C" w:rsidRDefault="00665623" w:rsidP="004D56C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Если команда, снятая с соревнований, провела менее половины матчей, то её результаты аннулируются. Если она провела половину или более игр, то данной команде засчитывается поражения в</w:t>
      </w:r>
      <w:r w:rsidR="00137363">
        <w:rPr>
          <w:sz w:val="28"/>
          <w:szCs w:val="28"/>
        </w:rPr>
        <w:t xml:space="preserve"> оставшихся матчах со счётом 0:5</w:t>
      </w:r>
      <w:r>
        <w:rPr>
          <w:sz w:val="28"/>
          <w:szCs w:val="28"/>
        </w:rPr>
        <w:t>, а командам -</w:t>
      </w:r>
      <w:r w:rsidR="00137363">
        <w:rPr>
          <w:sz w:val="28"/>
          <w:szCs w:val="28"/>
        </w:rPr>
        <w:t xml:space="preserve"> соперницам - победа со счётом 5</w:t>
      </w:r>
      <w:r>
        <w:rPr>
          <w:sz w:val="28"/>
          <w:szCs w:val="28"/>
        </w:rPr>
        <w:t>:0.</w:t>
      </w:r>
    </w:p>
    <w:p w:rsidR="00DB028C" w:rsidRDefault="00665623" w:rsidP="004D56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 победу начисляется 3 очка, за ничью – 1 очко, за поражение – 0 очков.</w:t>
      </w:r>
    </w:p>
    <w:p w:rsidR="00DB028C" w:rsidRDefault="00665623" w:rsidP="004D56C5">
      <w:pPr>
        <w:ind w:firstLine="709"/>
        <w:jc w:val="both"/>
      </w:pPr>
      <w:r>
        <w:rPr>
          <w:sz w:val="28"/>
          <w:szCs w:val="28"/>
        </w:rPr>
        <w:t xml:space="preserve">В случае равенства очков у двух и более команд, места команд определяются по следующим показателям: </w:t>
      </w:r>
    </w:p>
    <w:p w:rsidR="00DB028C" w:rsidRDefault="00665623" w:rsidP="004D56C5">
      <w:pPr>
        <w:jc w:val="both"/>
      </w:pPr>
      <w:r>
        <w:rPr>
          <w:sz w:val="28"/>
          <w:szCs w:val="28"/>
        </w:rPr>
        <w:t>-по наибольшему числу побед во всех играх;</w:t>
      </w:r>
    </w:p>
    <w:p w:rsidR="00DB028C" w:rsidRDefault="00665623" w:rsidP="004D56C5">
      <w:pPr>
        <w:jc w:val="both"/>
      </w:pPr>
      <w:r>
        <w:rPr>
          <w:sz w:val="28"/>
          <w:szCs w:val="28"/>
        </w:rPr>
        <w:t>-по результатам игр между собой (число очков, число побед, разница забитых и пропущенных мячей, число забитых мячей);</w:t>
      </w:r>
    </w:p>
    <w:p w:rsidR="00DB028C" w:rsidRDefault="00665623" w:rsidP="004D56C5">
      <w:pPr>
        <w:jc w:val="both"/>
      </w:pPr>
      <w:r>
        <w:rPr>
          <w:sz w:val="28"/>
          <w:szCs w:val="28"/>
        </w:rPr>
        <w:t>-по лучшей разнице забитых и пропущенных мячей во всех играх;</w:t>
      </w:r>
    </w:p>
    <w:p w:rsidR="00DB028C" w:rsidRDefault="00665623" w:rsidP="004D56C5">
      <w:pPr>
        <w:jc w:val="both"/>
      </w:pPr>
      <w:r>
        <w:rPr>
          <w:sz w:val="28"/>
          <w:szCs w:val="28"/>
        </w:rPr>
        <w:t>-по наибольшему числу забитых мячей во всех играх;</w:t>
      </w:r>
    </w:p>
    <w:p w:rsidR="00DB028C" w:rsidRDefault="00665623" w:rsidP="004D56C5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-при равенстве всех этих показателей места определяются жребием.</w:t>
      </w:r>
    </w:p>
    <w:p w:rsidR="00DB028C" w:rsidRDefault="00665623" w:rsidP="004D56C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DB028C" w:rsidRPr="00994A88" w:rsidRDefault="00994A88">
      <w:pPr>
        <w:jc w:val="center"/>
        <w:rPr>
          <w:b/>
          <w:sz w:val="28"/>
          <w:szCs w:val="28"/>
        </w:rPr>
      </w:pPr>
      <w:r w:rsidRPr="00994A88">
        <w:rPr>
          <w:b/>
          <w:sz w:val="28"/>
          <w:szCs w:val="28"/>
        </w:rPr>
        <w:t>6.</w:t>
      </w:r>
      <w:r w:rsidRPr="00994A88">
        <w:rPr>
          <w:b/>
        </w:rPr>
        <w:t xml:space="preserve"> </w:t>
      </w:r>
      <w:r>
        <w:rPr>
          <w:b/>
          <w:sz w:val="28"/>
          <w:szCs w:val="28"/>
        </w:rPr>
        <w:t>Дисциплинарные санкции</w:t>
      </w:r>
    </w:p>
    <w:p w:rsidR="00DB028C" w:rsidRDefault="00DB028C" w:rsidP="00994A88">
      <w:pPr>
        <w:jc w:val="both"/>
        <w:rPr>
          <w:sz w:val="28"/>
          <w:szCs w:val="28"/>
        </w:rPr>
      </w:pPr>
    </w:p>
    <w:p w:rsidR="003B69B3" w:rsidRDefault="003B69B3" w:rsidP="004D56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Команда</w:t>
      </w:r>
    </w:p>
    <w:p w:rsidR="00DB028C" w:rsidRDefault="00994A88" w:rsidP="004D56C5">
      <w:pPr>
        <w:ind w:firstLine="708"/>
        <w:jc w:val="both"/>
        <w:rPr>
          <w:caps/>
          <w:sz w:val="28"/>
          <w:szCs w:val="28"/>
        </w:rPr>
      </w:pPr>
      <w:r w:rsidRPr="00994A88">
        <w:rPr>
          <w:sz w:val="28"/>
          <w:szCs w:val="28"/>
        </w:rPr>
        <w:t>Команда подвергается снятию с соревнования в случае участия в матчах турнира футболиста</w:t>
      </w:r>
      <w:r w:rsidR="00465C6F">
        <w:rPr>
          <w:sz w:val="28"/>
          <w:szCs w:val="28"/>
        </w:rPr>
        <w:t>,</w:t>
      </w:r>
      <w:r w:rsidRPr="00994A88">
        <w:rPr>
          <w:sz w:val="28"/>
          <w:szCs w:val="28"/>
        </w:rPr>
        <w:t xml:space="preserve"> оформленного по недостоверным (подложным) документам</w:t>
      </w:r>
      <w:r w:rsidRPr="00994A88">
        <w:rPr>
          <w:caps/>
          <w:sz w:val="28"/>
          <w:szCs w:val="28"/>
        </w:rPr>
        <w:t>.</w:t>
      </w:r>
    </w:p>
    <w:p w:rsidR="00994A88" w:rsidRPr="00994A88" w:rsidRDefault="00994A88" w:rsidP="004D56C5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</w:t>
      </w:r>
      <w:r w:rsidR="007E2037">
        <w:rPr>
          <w:sz w:val="28"/>
          <w:szCs w:val="28"/>
          <w:lang w:eastAsia="ru-RU"/>
        </w:rPr>
        <w:t xml:space="preserve"> </w:t>
      </w:r>
      <w:r w:rsidRPr="00994A88">
        <w:rPr>
          <w:sz w:val="28"/>
          <w:szCs w:val="28"/>
          <w:lang w:eastAsia="ru-RU"/>
        </w:rPr>
        <w:t>Если матч был прекращен из-за недисциплинированного поведения футболистов одной из команд, то этой команде засчитывается поражение со счетом 0-</w:t>
      </w:r>
      <w:r w:rsidR="00137363">
        <w:rPr>
          <w:sz w:val="28"/>
          <w:szCs w:val="28"/>
          <w:lang w:eastAsia="ru-RU"/>
        </w:rPr>
        <w:t>5</w:t>
      </w:r>
      <w:r w:rsidRPr="00994A88">
        <w:rPr>
          <w:sz w:val="28"/>
          <w:szCs w:val="28"/>
          <w:lang w:eastAsia="ru-RU"/>
        </w:rPr>
        <w:t xml:space="preserve">, а команде-сопернице присуждается победа со счетом </w:t>
      </w:r>
      <w:r w:rsidR="00137363">
        <w:rPr>
          <w:sz w:val="28"/>
          <w:szCs w:val="28"/>
          <w:lang w:eastAsia="ru-RU"/>
        </w:rPr>
        <w:t>5</w:t>
      </w:r>
      <w:r w:rsidRPr="00994A88">
        <w:rPr>
          <w:sz w:val="28"/>
          <w:szCs w:val="28"/>
          <w:lang w:eastAsia="ru-RU"/>
        </w:rPr>
        <w:t xml:space="preserve">-0, в случае большей разницы мячей или равной </w:t>
      </w:r>
      <w:r w:rsidR="00137363">
        <w:rPr>
          <w:sz w:val="28"/>
          <w:szCs w:val="28"/>
          <w:lang w:eastAsia="ru-RU"/>
        </w:rPr>
        <w:t>пяти</w:t>
      </w:r>
      <w:r>
        <w:rPr>
          <w:sz w:val="28"/>
          <w:szCs w:val="28"/>
          <w:lang w:eastAsia="ru-RU"/>
        </w:rPr>
        <w:t xml:space="preserve"> </w:t>
      </w:r>
      <w:r w:rsidRPr="00994A88">
        <w:rPr>
          <w:sz w:val="28"/>
          <w:szCs w:val="28"/>
          <w:lang w:eastAsia="ru-RU"/>
        </w:rPr>
        <w:t>мячам результат матча остается. Если матч не закончен по вине обеих команд, то обеим командам засчитывается поражение со счетом 0-</w:t>
      </w:r>
      <w:r w:rsidR="00137363">
        <w:rPr>
          <w:sz w:val="28"/>
          <w:szCs w:val="28"/>
          <w:lang w:eastAsia="ru-RU"/>
        </w:rPr>
        <w:t>5</w:t>
      </w:r>
      <w:r w:rsidRPr="00994A88">
        <w:rPr>
          <w:sz w:val="28"/>
          <w:szCs w:val="28"/>
          <w:lang w:eastAsia="ru-RU"/>
        </w:rPr>
        <w:t>, очки командам не начисляются.</w:t>
      </w:r>
    </w:p>
    <w:p w:rsidR="00994A88" w:rsidRPr="00994A88" w:rsidRDefault="00994A88" w:rsidP="003B69B3">
      <w:pPr>
        <w:ind w:firstLine="709"/>
        <w:jc w:val="both"/>
        <w:rPr>
          <w:sz w:val="28"/>
          <w:szCs w:val="28"/>
          <w:lang w:eastAsia="ru-RU"/>
        </w:rPr>
      </w:pPr>
      <w:r w:rsidRPr="00994A88">
        <w:rPr>
          <w:sz w:val="28"/>
          <w:szCs w:val="28"/>
          <w:lang w:eastAsia="ru-RU"/>
        </w:rPr>
        <w:t>За самовольный уход с площадки, отказ от продолжения матча, команде засчитывается техническое поражение со счетом 0-</w:t>
      </w:r>
      <w:r w:rsidR="00BB71A2">
        <w:rPr>
          <w:sz w:val="28"/>
          <w:szCs w:val="28"/>
          <w:lang w:eastAsia="ru-RU"/>
        </w:rPr>
        <w:t>5</w:t>
      </w:r>
      <w:r w:rsidRPr="00994A88">
        <w:rPr>
          <w:sz w:val="28"/>
          <w:szCs w:val="28"/>
          <w:lang w:eastAsia="ru-RU"/>
        </w:rPr>
        <w:t xml:space="preserve">, а команде-сопернице присуждается победа со счетом </w:t>
      </w:r>
      <w:r w:rsidR="00BB71A2">
        <w:rPr>
          <w:sz w:val="28"/>
          <w:szCs w:val="28"/>
          <w:lang w:eastAsia="ru-RU"/>
        </w:rPr>
        <w:t>5</w:t>
      </w:r>
      <w:r w:rsidRPr="00994A88">
        <w:rPr>
          <w:sz w:val="28"/>
          <w:szCs w:val="28"/>
          <w:lang w:eastAsia="ru-RU"/>
        </w:rPr>
        <w:t xml:space="preserve">-0, в случае большей разницы мячей или равной </w:t>
      </w:r>
      <w:r w:rsidR="00BB71A2">
        <w:rPr>
          <w:sz w:val="28"/>
          <w:szCs w:val="28"/>
          <w:lang w:eastAsia="ru-RU"/>
        </w:rPr>
        <w:t>пяти</w:t>
      </w:r>
      <w:r w:rsidRPr="00994A88">
        <w:rPr>
          <w:sz w:val="28"/>
          <w:szCs w:val="28"/>
          <w:lang w:eastAsia="ru-RU"/>
        </w:rPr>
        <w:t xml:space="preserve"> мячам результат матча остается.</w:t>
      </w:r>
    </w:p>
    <w:p w:rsidR="00994A88" w:rsidRDefault="003B69B3" w:rsidP="003B69B3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З</w:t>
      </w:r>
      <w:r w:rsidR="00994A88" w:rsidRPr="00994A88">
        <w:rPr>
          <w:sz w:val="28"/>
          <w:szCs w:val="28"/>
          <w:lang w:eastAsia="ru-RU"/>
        </w:rPr>
        <w:t>а публичные неэтичные, оскорбительные действия представителя команды (в том числе футболиста команды), унижающие честь и достоинство участников и официальных лиц соревнований, команда подвергается снятию с соревнования.</w:t>
      </w:r>
    </w:p>
    <w:p w:rsidR="003B69B3" w:rsidRPr="00994A88" w:rsidRDefault="003B69B3" w:rsidP="004D56C5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  <w:t>Официальные представители команд</w:t>
      </w:r>
    </w:p>
    <w:p w:rsidR="00994A88" w:rsidRDefault="00994A88" w:rsidP="003B69B3">
      <w:pPr>
        <w:ind w:firstLine="709"/>
        <w:jc w:val="both"/>
        <w:rPr>
          <w:sz w:val="28"/>
          <w:szCs w:val="28"/>
          <w:lang w:eastAsia="ru-RU"/>
        </w:rPr>
      </w:pPr>
      <w:r w:rsidRPr="00994A88">
        <w:rPr>
          <w:sz w:val="28"/>
          <w:szCs w:val="28"/>
          <w:lang w:eastAsia="ru-RU"/>
        </w:rPr>
        <w:t>За неэтичные, некорректные (в том числе с применением ненормативной лексики) высказывания</w:t>
      </w:r>
      <w:r w:rsidR="00F35310">
        <w:rPr>
          <w:sz w:val="28"/>
          <w:szCs w:val="28"/>
          <w:lang w:eastAsia="ru-RU"/>
        </w:rPr>
        <w:t>,</w:t>
      </w:r>
      <w:r w:rsidRPr="00994A88">
        <w:rPr>
          <w:sz w:val="28"/>
          <w:szCs w:val="28"/>
          <w:lang w:eastAsia="ru-RU"/>
        </w:rPr>
        <w:t xml:space="preserve"> официальные представители команд подвергаются дисквалификации на одну игру (запрет на размещение вместе с запасными футболистами на специально отведенных местах, находящихся в технической зоне).</w:t>
      </w:r>
    </w:p>
    <w:p w:rsidR="003B69B3" w:rsidRPr="00994A88" w:rsidRDefault="003B69B3" w:rsidP="004D56C5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  <w:t>Футболисты</w:t>
      </w:r>
    </w:p>
    <w:p w:rsidR="007E2037" w:rsidRPr="007E2037" w:rsidRDefault="007E2037" w:rsidP="003B69B3">
      <w:pPr>
        <w:ind w:firstLine="709"/>
        <w:jc w:val="both"/>
        <w:rPr>
          <w:sz w:val="28"/>
          <w:szCs w:val="28"/>
          <w:lang w:eastAsia="ru-RU"/>
        </w:rPr>
      </w:pPr>
      <w:r w:rsidRPr="007E2037">
        <w:rPr>
          <w:sz w:val="28"/>
          <w:szCs w:val="28"/>
          <w:lang w:eastAsia="ru-RU"/>
        </w:rPr>
        <w:t>Футболисты подвергаются дисквалификации за следующие проступки, допущенные во время проведения матча:</w:t>
      </w:r>
    </w:p>
    <w:p w:rsidR="007E2037" w:rsidRPr="007E2037" w:rsidRDefault="007E2037" w:rsidP="004D56C5">
      <w:pPr>
        <w:jc w:val="both"/>
        <w:rPr>
          <w:sz w:val="28"/>
          <w:szCs w:val="28"/>
          <w:lang w:eastAsia="ru-RU"/>
        </w:rPr>
      </w:pPr>
      <w:r w:rsidRPr="007E2037">
        <w:rPr>
          <w:sz w:val="28"/>
          <w:szCs w:val="28"/>
          <w:lang w:eastAsia="ru-RU"/>
        </w:rPr>
        <w:t>1) за лишение соперника, продвигающегося к воротам, явной возможности забить гол с помощью нарушения, наказуемого свободным, штрафным или 6-метровым ударом, а также за лишение команды-соперника гола или явной возможности забить гол при помощи умышленной игры рукой в мяч («фол последней надежды») – на 1 игру;</w:t>
      </w:r>
    </w:p>
    <w:p w:rsidR="007E2037" w:rsidRPr="007E2037" w:rsidRDefault="007B4B7E" w:rsidP="004D56C5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</w:t>
      </w:r>
      <w:r w:rsidR="007E2037" w:rsidRPr="007E2037">
        <w:rPr>
          <w:sz w:val="28"/>
          <w:szCs w:val="28"/>
          <w:lang w:eastAsia="ru-RU"/>
        </w:rPr>
        <w:t>)  за второе предупреждение, полученное в течение одного и того же матча - </w:t>
      </w:r>
      <w:r w:rsidR="006A1739">
        <w:rPr>
          <w:sz w:val="28"/>
          <w:szCs w:val="28"/>
          <w:lang w:eastAsia="ru-RU"/>
        </w:rPr>
        <w:t xml:space="preserve">  </w:t>
      </w:r>
      <w:r w:rsidR="007E2037" w:rsidRPr="007E2037">
        <w:rPr>
          <w:sz w:val="28"/>
          <w:szCs w:val="28"/>
          <w:lang w:eastAsia="ru-RU"/>
        </w:rPr>
        <w:t>на 1 игру;</w:t>
      </w:r>
    </w:p>
    <w:p w:rsidR="007E2037" w:rsidRPr="007E2037" w:rsidRDefault="007B4B7E" w:rsidP="004D56C5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</w:t>
      </w:r>
      <w:r w:rsidR="007E2037" w:rsidRPr="007E2037">
        <w:rPr>
          <w:sz w:val="28"/>
          <w:szCs w:val="28"/>
          <w:lang w:eastAsia="ru-RU"/>
        </w:rPr>
        <w:t>)  за удар соперника (толчок, отмашку) вовремя или после остановки игры – на 2 игры;</w:t>
      </w:r>
    </w:p>
    <w:p w:rsidR="007E2037" w:rsidRPr="007E2037" w:rsidRDefault="007B4B7E" w:rsidP="004D56C5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</w:t>
      </w:r>
      <w:r w:rsidR="007E2037" w:rsidRPr="007E2037">
        <w:rPr>
          <w:sz w:val="28"/>
          <w:szCs w:val="28"/>
          <w:lang w:eastAsia="ru-RU"/>
        </w:rPr>
        <w:t>)  за грубую игру с нанесением травмы - на 3 игры;</w:t>
      </w:r>
    </w:p>
    <w:p w:rsidR="007E2037" w:rsidRPr="007E2037" w:rsidRDefault="007B4B7E" w:rsidP="004D56C5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5</w:t>
      </w:r>
      <w:r w:rsidR="007E2037" w:rsidRPr="007E2037">
        <w:rPr>
          <w:sz w:val="28"/>
          <w:szCs w:val="28"/>
          <w:lang w:eastAsia="ru-RU"/>
        </w:rPr>
        <w:t>)  за драку – до конца соревновани</w:t>
      </w:r>
      <w:r w:rsidR="009452A3">
        <w:rPr>
          <w:sz w:val="28"/>
          <w:szCs w:val="28"/>
          <w:lang w:eastAsia="ru-RU"/>
        </w:rPr>
        <w:t>й</w:t>
      </w:r>
      <w:r w:rsidR="007E2037" w:rsidRPr="007E2037">
        <w:rPr>
          <w:sz w:val="28"/>
          <w:szCs w:val="28"/>
          <w:lang w:eastAsia="ru-RU"/>
        </w:rPr>
        <w:t>;</w:t>
      </w:r>
    </w:p>
    <w:p w:rsidR="00EF4982" w:rsidRDefault="007B4B7E" w:rsidP="004D56C5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6</w:t>
      </w:r>
      <w:r w:rsidR="007E2037" w:rsidRPr="007E2037">
        <w:rPr>
          <w:sz w:val="28"/>
          <w:szCs w:val="28"/>
          <w:lang w:eastAsia="ru-RU"/>
        </w:rPr>
        <w:t>)  за плевок в игрока или представителя команды соперника – до конца соревновани</w:t>
      </w:r>
      <w:r w:rsidR="009452A3">
        <w:rPr>
          <w:sz w:val="28"/>
          <w:szCs w:val="28"/>
          <w:lang w:eastAsia="ru-RU"/>
        </w:rPr>
        <w:t>й</w:t>
      </w:r>
      <w:r w:rsidR="007E2037" w:rsidRPr="007E2037">
        <w:rPr>
          <w:sz w:val="28"/>
          <w:szCs w:val="28"/>
          <w:lang w:eastAsia="ru-RU"/>
        </w:rPr>
        <w:t>.</w:t>
      </w:r>
    </w:p>
    <w:p w:rsidR="002A37FE" w:rsidRPr="002A37FE" w:rsidRDefault="002A37FE" w:rsidP="004D56C5">
      <w:pPr>
        <w:jc w:val="both"/>
        <w:rPr>
          <w:sz w:val="28"/>
          <w:szCs w:val="28"/>
          <w:lang w:eastAsia="ru-RU"/>
        </w:rPr>
      </w:pPr>
      <w:r w:rsidRPr="002A37FE">
        <w:rPr>
          <w:sz w:val="28"/>
          <w:szCs w:val="28"/>
          <w:lang w:eastAsia="ru-RU"/>
        </w:rPr>
        <w:t xml:space="preserve">7) </w:t>
      </w:r>
      <w:r>
        <w:rPr>
          <w:sz w:val="28"/>
          <w:szCs w:val="28"/>
          <w:lang w:eastAsia="ru-RU"/>
        </w:rPr>
        <w:t>за третью желтую карточку на следующий календарный матч.</w:t>
      </w:r>
    </w:p>
    <w:p w:rsidR="007E2037" w:rsidRDefault="007E2037" w:rsidP="004D56C5">
      <w:pPr>
        <w:jc w:val="both"/>
        <w:rPr>
          <w:sz w:val="28"/>
          <w:szCs w:val="28"/>
          <w:lang w:eastAsia="ru-RU"/>
        </w:rPr>
      </w:pPr>
      <w:r w:rsidRPr="007E2037">
        <w:rPr>
          <w:sz w:val="28"/>
          <w:szCs w:val="28"/>
          <w:lang w:eastAsia="ru-RU"/>
        </w:rPr>
        <w:t>Решение о допуске удаленного футболиста к</w:t>
      </w:r>
      <w:r>
        <w:rPr>
          <w:sz w:val="28"/>
          <w:szCs w:val="28"/>
          <w:lang w:eastAsia="ru-RU"/>
        </w:rPr>
        <w:t xml:space="preserve"> последующим матчам принимает ГС</w:t>
      </w:r>
      <w:r w:rsidRPr="007E2037">
        <w:rPr>
          <w:sz w:val="28"/>
          <w:szCs w:val="28"/>
          <w:lang w:eastAsia="ru-RU"/>
        </w:rPr>
        <w:t>К соревновани</w:t>
      </w:r>
      <w:r w:rsidR="00EF4982">
        <w:rPr>
          <w:sz w:val="28"/>
          <w:szCs w:val="28"/>
          <w:lang w:eastAsia="ru-RU"/>
        </w:rPr>
        <w:t>й согласно «Дисциплинарного регламента РФС»</w:t>
      </w:r>
    </w:p>
    <w:p w:rsidR="002A37FE" w:rsidRDefault="002A37FE" w:rsidP="004D56C5">
      <w:pPr>
        <w:jc w:val="both"/>
        <w:rPr>
          <w:sz w:val="28"/>
          <w:szCs w:val="28"/>
          <w:lang w:eastAsia="ru-RU"/>
        </w:rPr>
      </w:pPr>
    </w:p>
    <w:p w:rsidR="00137363" w:rsidRDefault="00137363" w:rsidP="00137363">
      <w:pPr>
        <w:jc w:val="center"/>
        <w:rPr>
          <w:b/>
          <w:sz w:val="28"/>
          <w:szCs w:val="28"/>
          <w:lang w:eastAsia="ru-RU"/>
        </w:rPr>
      </w:pPr>
      <w:r w:rsidRPr="00137363">
        <w:rPr>
          <w:b/>
          <w:sz w:val="28"/>
          <w:szCs w:val="28"/>
          <w:lang w:eastAsia="ru-RU"/>
        </w:rPr>
        <w:t>7. О</w:t>
      </w:r>
      <w:r>
        <w:rPr>
          <w:b/>
          <w:sz w:val="28"/>
          <w:szCs w:val="28"/>
          <w:lang w:eastAsia="ru-RU"/>
        </w:rPr>
        <w:t>тветственность судей</w:t>
      </w:r>
      <w:r w:rsidR="009452A3">
        <w:rPr>
          <w:b/>
          <w:sz w:val="28"/>
          <w:szCs w:val="28"/>
          <w:lang w:eastAsia="ru-RU"/>
        </w:rPr>
        <w:t>,</w:t>
      </w:r>
      <w:r>
        <w:rPr>
          <w:b/>
          <w:sz w:val="28"/>
          <w:szCs w:val="28"/>
          <w:lang w:eastAsia="ru-RU"/>
        </w:rPr>
        <w:t xml:space="preserve"> </w:t>
      </w:r>
      <w:r w:rsidR="009452A3">
        <w:rPr>
          <w:b/>
          <w:sz w:val="28"/>
          <w:szCs w:val="28"/>
          <w:lang w:eastAsia="ru-RU"/>
        </w:rPr>
        <w:t xml:space="preserve">футболистов и </w:t>
      </w:r>
      <w:r>
        <w:rPr>
          <w:b/>
          <w:sz w:val="28"/>
          <w:szCs w:val="28"/>
          <w:lang w:eastAsia="ru-RU"/>
        </w:rPr>
        <w:t>руководителей команд</w:t>
      </w:r>
    </w:p>
    <w:p w:rsidR="00BB71A2" w:rsidRPr="00137363" w:rsidRDefault="00BB71A2" w:rsidP="00137363">
      <w:pPr>
        <w:jc w:val="center"/>
        <w:rPr>
          <w:b/>
          <w:sz w:val="28"/>
          <w:szCs w:val="28"/>
          <w:lang w:eastAsia="ru-RU"/>
        </w:rPr>
      </w:pPr>
    </w:p>
    <w:p w:rsidR="00137363" w:rsidRPr="00137363" w:rsidRDefault="00137363" w:rsidP="003B69B3">
      <w:pPr>
        <w:ind w:firstLine="709"/>
        <w:jc w:val="both"/>
        <w:rPr>
          <w:sz w:val="28"/>
          <w:szCs w:val="28"/>
          <w:lang w:eastAsia="ru-RU"/>
        </w:rPr>
      </w:pPr>
      <w:r w:rsidRPr="00137363">
        <w:rPr>
          <w:sz w:val="28"/>
          <w:szCs w:val="28"/>
          <w:lang w:eastAsia="ru-RU"/>
        </w:rPr>
        <w:t>Футболисты, руководители команд и футбольных клубов, принимающие участие в соревнованиях, обязаны выполнять все требования настоящего Регламента, проявляя при этом высокую дисциплину и уважение к соперникам, официальным лицам, судьям и зрителям.</w:t>
      </w:r>
    </w:p>
    <w:p w:rsidR="00137363" w:rsidRPr="00137363" w:rsidRDefault="00137363" w:rsidP="003B69B3">
      <w:pPr>
        <w:ind w:firstLine="709"/>
        <w:jc w:val="both"/>
        <w:rPr>
          <w:sz w:val="28"/>
          <w:szCs w:val="28"/>
          <w:lang w:eastAsia="ru-RU"/>
        </w:rPr>
      </w:pPr>
      <w:r w:rsidRPr="00137363">
        <w:rPr>
          <w:sz w:val="28"/>
          <w:szCs w:val="28"/>
          <w:lang w:eastAsia="ru-RU"/>
        </w:rPr>
        <w:t>Руководители, главные тренеры – официальные представители команд не имеют права вмешиваться в действия судей матча. Они несут полную ответственность за поведение футболистов своих команд. В случае недисциплинированного поведения тренера или представителя команды арбитр имеет право удалить данных лиц со скамейки запасных. Решение по другим неэтичным поступкам тренера или представителя в ход</w:t>
      </w:r>
      <w:r>
        <w:rPr>
          <w:sz w:val="28"/>
          <w:szCs w:val="28"/>
          <w:lang w:eastAsia="ru-RU"/>
        </w:rPr>
        <w:t>е матча или турнира принимает ГС</w:t>
      </w:r>
      <w:r w:rsidRPr="00137363">
        <w:rPr>
          <w:sz w:val="28"/>
          <w:szCs w:val="28"/>
          <w:lang w:eastAsia="ru-RU"/>
        </w:rPr>
        <w:t xml:space="preserve">К на основании положений данного </w:t>
      </w:r>
      <w:r>
        <w:rPr>
          <w:sz w:val="28"/>
          <w:szCs w:val="28"/>
          <w:lang w:eastAsia="ru-RU"/>
        </w:rPr>
        <w:t>Регламента</w:t>
      </w:r>
      <w:r w:rsidRPr="00137363">
        <w:rPr>
          <w:sz w:val="28"/>
          <w:szCs w:val="28"/>
          <w:lang w:eastAsia="ru-RU"/>
        </w:rPr>
        <w:t>.</w:t>
      </w:r>
    </w:p>
    <w:p w:rsidR="00137363" w:rsidRPr="00137363" w:rsidRDefault="00137363" w:rsidP="003B69B3">
      <w:pPr>
        <w:ind w:firstLine="709"/>
        <w:jc w:val="both"/>
        <w:rPr>
          <w:sz w:val="28"/>
          <w:szCs w:val="28"/>
          <w:lang w:eastAsia="ru-RU"/>
        </w:rPr>
      </w:pPr>
      <w:r w:rsidRPr="00137363">
        <w:rPr>
          <w:sz w:val="28"/>
          <w:szCs w:val="28"/>
          <w:lang w:eastAsia="ru-RU"/>
        </w:rPr>
        <w:t>Судьи,</w:t>
      </w:r>
      <w:r w:rsidR="006A1739">
        <w:rPr>
          <w:sz w:val="28"/>
          <w:szCs w:val="28"/>
          <w:lang w:eastAsia="ru-RU"/>
        </w:rPr>
        <w:t xml:space="preserve"> </w:t>
      </w:r>
      <w:r w:rsidRPr="00137363">
        <w:rPr>
          <w:sz w:val="28"/>
          <w:szCs w:val="28"/>
          <w:lang w:eastAsia="ru-RU"/>
        </w:rPr>
        <w:t>привлеченные</w:t>
      </w:r>
      <w:r w:rsidR="006A1739">
        <w:rPr>
          <w:sz w:val="28"/>
          <w:szCs w:val="28"/>
          <w:lang w:eastAsia="ru-RU"/>
        </w:rPr>
        <w:t xml:space="preserve"> </w:t>
      </w:r>
      <w:r w:rsidRPr="00137363">
        <w:rPr>
          <w:sz w:val="28"/>
          <w:szCs w:val="28"/>
          <w:lang w:eastAsia="ru-RU"/>
        </w:rPr>
        <w:t>к обслуживанию матчей соревнования, несут ответственность в соответствии с «Ди</w:t>
      </w:r>
      <w:r w:rsidR="00133411">
        <w:rPr>
          <w:sz w:val="28"/>
          <w:szCs w:val="28"/>
          <w:lang w:eastAsia="ru-RU"/>
        </w:rPr>
        <w:t>сциплинарным Кодексом арбитра».</w:t>
      </w:r>
    </w:p>
    <w:p w:rsidR="00DB028C" w:rsidRPr="00BB71A2" w:rsidRDefault="00DB028C" w:rsidP="00994A88">
      <w:pPr>
        <w:ind w:firstLine="708"/>
        <w:rPr>
          <w:b/>
          <w:caps/>
          <w:sz w:val="28"/>
          <w:szCs w:val="28"/>
        </w:rPr>
      </w:pPr>
    </w:p>
    <w:p w:rsidR="00BB71A2" w:rsidRDefault="00021586" w:rsidP="00BB71A2">
      <w:pPr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8</w:t>
      </w:r>
      <w:r w:rsidR="00BB71A2">
        <w:rPr>
          <w:b/>
          <w:bCs/>
          <w:sz w:val="28"/>
          <w:szCs w:val="28"/>
          <w:lang w:eastAsia="ru-RU"/>
        </w:rPr>
        <w:t xml:space="preserve">. </w:t>
      </w:r>
      <w:r w:rsidR="00EF4982">
        <w:rPr>
          <w:b/>
          <w:bCs/>
          <w:sz w:val="28"/>
          <w:szCs w:val="28"/>
          <w:lang w:eastAsia="ru-RU"/>
        </w:rPr>
        <w:t>Условия финансирования</w:t>
      </w:r>
    </w:p>
    <w:p w:rsidR="00133411" w:rsidRPr="00BB71A2" w:rsidRDefault="00133411" w:rsidP="00BB71A2">
      <w:pPr>
        <w:jc w:val="center"/>
        <w:rPr>
          <w:b/>
          <w:bCs/>
          <w:sz w:val="28"/>
          <w:szCs w:val="28"/>
          <w:lang w:eastAsia="ru-RU"/>
        </w:rPr>
      </w:pPr>
    </w:p>
    <w:p w:rsidR="00BB71A2" w:rsidRPr="004D56C5" w:rsidRDefault="004D56C5" w:rsidP="004D56C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ru-RU"/>
        </w:rPr>
      </w:pPr>
      <w:r w:rsidRPr="0016696C">
        <w:rPr>
          <w:bCs/>
          <w:sz w:val="28"/>
          <w:szCs w:val="28"/>
          <w:lang w:eastAsia="ru-RU"/>
        </w:rPr>
        <w:t xml:space="preserve">Финансовое обеспечение соревнований осуществляется за счет средств </w:t>
      </w:r>
      <w:r w:rsidR="00133411" w:rsidRPr="00133411">
        <w:rPr>
          <w:bCs/>
          <w:sz w:val="28"/>
          <w:szCs w:val="28"/>
          <w:lang w:eastAsia="ru-RU"/>
        </w:rPr>
        <w:t>государственно</w:t>
      </w:r>
      <w:r w:rsidR="00133411">
        <w:rPr>
          <w:bCs/>
          <w:sz w:val="28"/>
          <w:szCs w:val="28"/>
          <w:lang w:eastAsia="ru-RU"/>
        </w:rPr>
        <w:t>го</w:t>
      </w:r>
      <w:r w:rsidR="00133411" w:rsidRPr="00133411">
        <w:rPr>
          <w:bCs/>
          <w:sz w:val="28"/>
          <w:szCs w:val="28"/>
          <w:lang w:eastAsia="ru-RU"/>
        </w:rPr>
        <w:t xml:space="preserve"> автономно</w:t>
      </w:r>
      <w:r w:rsidR="00133411">
        <w:rPr>
          <w:bCs/>
          <w:sz w:val="28"/>
          <w:szCs w:val="28"/>
          <w:lang w:eastAsia="ru-RU"/>
        </w:rPr>
        <w:t>го</w:t>
      </w:r>
      <w:r w:rsidR="00133411" w:rsidRPr="00133411">
        <w:rPr>
          <w:bCs/>
          <w:sz w:val="28"/>
          <w:szCs w:val="28"/>
          <w:lang w:eastAsia="ru-RU"/>
        </w:rPr>
        <w:t xml:space="preserve"> учреждени</w:t>
      </w:r>
      <w:r w:rsidR="00133411">
        <w:rPr>
          <w:bCs/>
          <w:sz w:val="28"/>
          <w:szCs w:val="28"/>
          <w:lang w:eastAsia="ru-RU"/>
        </w:rPr>
        <w:t>я</w:t>
      </w:r>
      <w:r w:rsidR="00133411" w:rsidRPr="00133411">
        <w:rPr>
          <w:bCs/>
          <w:sz w:val="28"/>
          <w:szCs w:val="28"/>
          <w:lang w:eastAsia="ru-RU"/>
        </w:rPr>
        <w:t xml:space="preserve"> Мурманской области «Центр спортивной подготовки»</w:t>
      </w:r>
      <w:r w:rsidRPr="0016696C">
        <w:rPr>
          <w:bCs/>
          <w:sz w:val="28"/>
          <w:szCs w:val="28"/>
          <w:lang w:eastAsia="ru-RU"/>
        </w:rPr>
        <w:t xml:space="preserve"> в рамках реализации календарного плана официальных физкультурных мероприятий и спортивных мероприятий Мурманской области, в соответствии с Порядком финансирования физкультурных мероприятий и спортивных мероприятий, утвержденным постановлением Правительства Мурманской области от </w:t>
      </w:r>
      <w:r>
        <w:rPr>
          <w:bCs/>
          <w:sz w:val="28"/>
          <w:szCs w:val="28"/>
          <w:lang w:eastAsia="ru-RU"/>
        </w:rPr>
        <w:t>18</w:t>
      </w:r>
      <w:r w:rsidR="00133411">
        <w:rPr>
          <w:bCs/>
          <w:sz w:val="28"/>
          <w:szCs w:val="28"/>
          <w:lang w:eastAsia="ru-RU"/>
        </w:rPr>
        <w:t>.07.</w:t>
      </w:r>
      <w:r>
        <w:rPr>
          <w:bCs/>
          <w:sz w:val="28"/>
          <w:szCs w:val="28"/>
          <w:lang w:eastAsia="ru-RU"/>
        </w:rPr>
        <w:t xml:space="preserve">2019 </w:t>
      </w:r>
      <w:r w:rsidRPr="0016696C">
        <w:rPr>
          <w:bCs/>
          <w:sz w:val="28"/>
          <w:szCs w:val="28"/>
          <w:lang w:eastAsia="ru-RU"/>
        </w:rPr>
        <w:t xml:space="preserve">№ </w:t>
      </w:r>
      <w:r>
        <w:rPr>
          <w:bCs/>
          <w:sz w:val="28"/>
          <w:szCs w:val="28"/>
          <w:lang w:eastAsia="ru-RU"/>
        </w:rPr>
        <w:t>337-ПП.</w:t>
      </w:r>
    </w:p>
    <w:p w:rsidR="00BB71A2" w:rsidRPr="00BB71A2" w:rsidRDefault="00BB71A2" w:rsidP="004D56C5">
      <w:pPr>
        <w:jc w:val="both"/>
        <w:rPr>
          <w:rFonts w:eastAsiaTheme="minorEastAsia"/>
          <w:sz w:val="28"/>
          <w:szCs w:val="28"/>
          <w:lang w:eastAsia="ru-RU"/>
        </w:rPr>
      </w:pPr>
      <w:r>
        <w:rPr>
          <w:rFonts w:eastAsiaTheme="minorEastAsia"/>
          <w:sz w:val="28"/>
          <w:szCs w:val="28"/>
          <w:lang w:eastAsia="ru-RU"/>
        </w:rPr>
        <w:t xml:space="preserve">            </w:t>
      </w:r>
      <w:r w:rsidRPr="00BB71A2">
        <w:rPr>
          <w:rFonts w:eastAsiaTheme="minorEastAsia"/>
          <w:sz w:val="28"/>
          <w:szCs w:val="28"/>
          <w:lang w:eastAsia="ru-RU"/>
        </w:rPr>
        <w:t>Расходы по командированию команд (проезд, питание, размещение</w:t>
      </w:r>
      <w:r w:rsidR="00EF4982">
        <w:rPr>
          <w:rFonts w:eastAsiaTheme="minorEastAsia"/>
          <w:sz w:val="28"/>
          <w:szCs w:val="28"/>
          <w:lang w:eastAsia="ru-RU"/>
        </w:rPr>
        <w:t>,</w:t>
      </w:r>
      <w:r w:rsidR="006A1739">
        <w:rPr>
          <w:rFonts w:eastAsiaTheme="minorEastAsia"/>
          <w:sz w:val="28"/>
          <w:szCs w:val="28"/>
          <w:lang w:eastAsia="ru-RU"/>
        </w:rPr>
        <w:t xml:space="preserve"> </w:t>
      </w:r>
      <w:r w:rsidR="00EF4982">
        <w:rPr>
          <w:rFonts w:eastAsiaTheme="minorEastAsia"/>
          <w:sz w:val="28"/>
          <w:szCs w:val="28"/>
          <w:lang w:eastAsia="ru-RU"/>
        </w:rPr>
        <w:t>страхование</w:t>
      </w:r>
      <w:r w:rsidRPr="00BB71A2">
        <w:rPr>
          <w:rFonts w:eastAsiaTheme="minorEastAsia"/>
          <w:sz w:val="28"/>
          <w:szCs w:val="28"/>
          <w:lang w:eastAsia="ru-RU"/>
        </w:rPr>
        <w:t xml:space="preserve">) </w:t>
      </w:r>
      <w:r w:rsidR="00EF4982">
        <w:rPr>
          <w:rFonts w:eastAsiaTheme="minorEastAsia"/>
          <w:sz w:val="28"/>
          <w:szCs w:val="28"/>
          <w:lang w:eastAsia="ru-RU"/>
        </w:rPr>
        <w:t>участников соревнований обеспечивают</w:t>
      </w:r>
      <w:r w:rsidRPr="00BB71A2">
        <w:rPr>
          <w:rFonts w:eastAsiaTheme="minorEastAsia"/>
          <w:sz w:val="28"/>
          <w:szCs w:val="28"/>
          <w:lang w:eastAsia="ru-RU"/>
        </w:rPr>
        <w:t xml:space="preserve"> командирующие организации.</w:t>
      </w:r>
    </w:p>
    <w:p w:rsidR="00DB028C" w:rsidRPr="00BB71A2" w:rsidRDefault="00DB028C">
      <w:pPr>
        <w:ind w:firstLine="708"/>
        <w:jc w:val="center"/>
        <w:rPr>
          <w:b/>
          <w:caps/>
          <w:sz w:val="28"/>
          <w:szCs w:val="28"/>
        </w:rPr>
      </w:pPr>
    </w:p>
    <w:p w:rsidR="00DB028C" w:rsidRDefault="00DB028C">
      <w:pPr>
        <w:ind w:firstLine="708"/>
        <w:jc w:val="center"/>
        <w:rPr>
          <w:b/>
          <w:caps/>
          <w:sz w:val="28"/>
        </w:rPr>
      </w:pPr>
    </w:p>
    <w:p w:rsidR="00DB028C" w:rsidRDefault="00DB028C">
      <w:pPr>
        <w:ind w:firstLine="708"/>
        <w:jc w:val="center"/>
        <w:rPr>
          <w:b/>
          <w:caps/>
          <w:sz w:val="28"/>
        </w:rPr>
      </w:pPr>
    </w:p>
    <w:p w:rsidR="00DB028C" w:rsidRDefault="00DB028C">
      <w:pPr>
        <w:ind w:firstLine="708"/>
        <w:jc w:val="center"/>
        <w:rPr>
          <w:b/>
          <w:caps/>
          <w:sz w:val="28"/>
        </w:rPr>
      </w:pPr>
    </w:p>
    <w:p w:rsidR="00DB028C" w:rsidRDefault="00DB028C">
      <w:pPr>
        <w:ind w:firstLine="708"/>
        <w:jc w:val="center"/>
        <w:rPr>
          <w:b/>
          <w:caps/>
          <w:sz w:val="28"/>
        </w:rPr>
      </w:pPr>
    </w:p>
    <w:p w:rsidR="00DB028C" w:rsidRDefault="00DB028C">
      <w:pPr>
        <w:ind w:firstLine="708"/>
        <w:jc w:val="center"/>
        <w:rPr>
          <w:b/>
          <w:caps/>
          <w:sz w:val="28"/>
        </w:rPr>
      </w:pPr>
    </w:p>
    <w:p w:rsidR="00DB028C" w:rsidRDefault="00DB028C">
      <w:pPr>
        <w:ind w:firstLine="708"/>
        <w:jc w:val="center"/>
        <w:rPr>
          <w:b/>
          <w:caps/>
          <w:sz w:val="28"/>
        </w:rPr>
      </w:pPr>
    </w:p>
    <w:p w:rsidR="00DB028C" w:rsidRDefault="00DB028C">
      <w:pPr>
        <w:ind w:firstLine="708"/>
        <w:jc w:val="center"/>
        <w:rPr>
          <w:b/>
          <w:caps/>
          <w:sz w:val="28"/>
        </w:rPr>
      </w:pPr>
    </w:p>
    <w:p w:rsidR="00DB028C" w:rsidRDefault="00DB028C">
      <w:pPr>
        <w:ind w:firstLine="708"/>
        <w:jc w:val="center"/>
        <w:rPr>
          <w:b/>
          <w:caps/>
          <w:sz w:val="28"/>
        </w:rPr>
      </w:pPr>
    </w:p>
    <w:p w:rsidR="00DB028C" w:rsidRDefault="00DB028C">
      <w:pPr>
        <w:ind w:firstLine="708"/>
        <w:jc w:val="center"/>
        <w:rPr>
          <w:b/>
          <w:caps/>
          <w:sz w:val="28"/>
        </w:rPr>
      </w:pPr>
    </w:p>
    <w:p w:rsidR="00DB028C" w:rsidRDefault="00DB028C">
      <w:pPr>
        <w:ind w:firstLine="708"/>
        <w:jc w:val="center"/>
        <w:rPr>
          <w:b/>
          <w:caps/>
          <w:sz w:val="28"/>
        </w:rPr>
      </w:pPr>
    </w:p>
    <w:p w:rsidR="00DB028C" w:rsidRDefault="00DB028C">
      <w:pPr>
        <w:ind w:firstLine="708"/>
        <w:jc w:val="center"/>
        <w:rPr>
          <w:b/>
          <w:caps/>
          <w:sz w:val="28"/>
        </w:rPr>
      </w:pPr>
    </w:p>
    <w:p w:rsidR="00DB028C" w:rsidRDefault="00DB028C">
      <w:pPr>
        <w:ind w:firstLine="708"/>
        <w:jc w:val="center"/>
        <w:rPr>
          <w:b/>
          <w:caps/>
          <w:sz w:val="28"/>
        </w:rPr>
      </w:pPr>
    </w:p>
    <w:p w:rsidR="00DB028C" w:rsidRDefault="00DB028C">
      <w:pPr>
        <w:ind w:firstLine="708"/>
        <w:jc w:val="center"/>
        <w:rPr>
          <w:b/>
          <w:caps/>
          <w:sz w:val="28"/>
        </w:rPr>
      </w:pPr>
    </w:p>
    <w:p w:rsidR="00DB028C" w:rsidRDefault="00DB028C">
      <w:pPr>
        <w:ind w:firstLine="708"/>
        <w:jc w:val="center"/>
        <w:rPr>
          <w:b/>
          <w:caps/>
          <w:sz w:val="28"/>
        </w:rPr>
      </w:pPr>
    </w:p>
    <w:sectPr w:rsidR="00DB028C">
      <w:headerReference w:type="default" r:id="rId8"/>
      <w:headerReference w:type="first" r:id="rId9"/>
      <w:pgSz w:w="11906" w:h="16820"/>
      <w:pgMar w:top="623" w:right="851" w:bottom="567" w:left="1418" w:header="567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7764" w:rsidRDefault="00137764">
      <w:r>
        <w:separator/>
      </w:r>
    </w:p>
  </w:endnote>
  <w:endnote w:type="continuationSeparator" w:id="0">
    <w:p w:rsidR="00137764" w:rsidRDefault="001377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7764" w:rsidRDefault="00137764">
      <w:r>
        <w:separator/>
      </w:r>
    </w:p>
  </w:footnote>
  <w:footnote w:type="continuationSeparator" w:id="0">
    <w:p w:rsidR="00137764" w:rsidRDefault="001377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028C" w:rsidRDefault="00665623">
    <w:pPr>
      <w:pStyle w:val="af1"/>
      <w:jc w:val="center"/>
    </w:pPr>
    <w:r>
      <w:fldChar w:fldCharType="begin"/>
    </w:r>
    <w:r>
      <w:instrText>PAGE</w:instrText>
    </w:r>
    <w:r>
      <w:fldChar w:fldCharType="separate"/>
    </w:r>
    <w:r w:rsidR="005E5F21">
      <w:rPr>
        <w:noProof/>
      </w:rPr>
      <w:t>5</w:t>
    </w:r>
    <w:r>
      <w:fldChar w:fldCharType="end"/>
    </w:r>
  </w:p>
  <w:p w:rsidR="00DB028C" w:rsidRDefault="00DB028C">
    <w:pPr>
      <w:pStyle w:val="af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028C" w:rsidRDefault="00DB028C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46A30"/>
    <w:multiLevelType w:val="multilevel"/>
    <w:tmpl w:val="1C58C738"/>
    <w:lvl w:ilvl="0">
      <w:start w:val="1"/>
      <w:numFmt w:val="decimal"/>
      <w:pStyle w:val="L"/>
      <w:lvlText w:val="%1)"/>
      <w:lvlJc w:val="left"/>
      <w:pPr>
        <w:ind w:left="1440" w:hanging="360"/>
      </w:pPr>
      <w:rPr>
        <w:color w:val="00000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89528D0"/>
    <w:multiLevelType w:val="multilevel"/>
    <w:tmpl w:val="E700A156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2D1F3DF8"/>
    <w:multiLevelType w:val="multilevel"/>
    <w:tmpl w:val="31C22E84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2A73F7D"/>
    <w:multiLevelType w:val="multilevel"/>
    <w:tmpl w:val="CB10B258"/>
    <w:lvl w:ilvl="0">
      <w:start w:val="2019"/>
      <w:numFmt w:val="decimal"/>
      <w:lvlText w:val="%1"/>
      <w:lvlJc w:val="left"/>
      <w:pPr>
        <w:ind w:left="960" w:hanging="6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28C"/>
    <w:rsid w:val="00000056"/>
    <w:rsid w:val="00004E6E"/>
    <w:rsid w:val="00021586"/>
    <w:rsid w:val="00022260"/>
    <w:rsid w:val="0003410B"/>
    <w:rsid w:val="0005049E"/>
    <w:rsid w:val="000C17AE"/>
    <w:rsid w:val="000E3F5B"/>
    <w:rsid w:val="001320A5"/>
    <w:rsid w:val="00133411"/>
    <w:rsid w:val="00137363"/>
    <w:rsid w:val="001375B6"/>
    <w:rsid w:val="00137764"/>
    <w:rsid w:val="00157F66"/>
    <w:rsid w:val="00186440"/>
    <w:rsid w:val="001930B0"/>
    <w:rsid w:val="001E2D01"/>
    <w:rsid w:val="001E4735"/>
    <w:rsid w:val="001E7B2A"/>
    <w:rsid w:val="0027660B"/>
    <w:rsid w:val="0029217E"/>
    <w:rsid w:val="002A37FE"/>
    <w:rsid w:val="002F214E"/>
    <w:rsid w:val="003111BA"/>
    <w:rsid w:val="00345CCA"/>
    <w:rsid w:val="00364959"/>
    <w:rsid w:val="00373164"/>
    <w:rsid w:val="003B69B3"/>
    <w:rsid w:val="00465C6F"/>
    <w:rsid w:val="00490643"/>
    <w:rsid w:val="004C5C67"/>
    <w:rsid w:val="004D56C5"/>
    <w:rsid w:val="004F439A"/>
    <w:rsid w:val="004F4ADE"/>
    <w:rsid w:val="00544B6A"/>
    <w:rsid w:val="00547821"/>
    <w:rsid w:val="00553AEA"/>
    <w:rsid w:val="005A28A1"/>
    <w:rsid w:val="005B5774"/>
    <w:rsid w:val="005C3A4B"/>
    <w:rsid w:val="005E5F21"/>
    <w:rsid w:val="005F7C70"/>
    <w:rsid w:val="00600F3D"/>
    <w:rsid w:val="00623EA6"/>
    <w:rsid w:val="00665217"/>
    <w:rsid w:val="00665623"/>
    <w:rsid w:val="00671836"/>
    <w:rsid w:val="00684CC5"/>
    <w:rsid w:val="006A1739"/>
    <w:rsid w:val="006B2DC5"/>
    <w:rsid w:val="007A7179"/>
    <w:rsid w:val="007B4B7E"/>
    <w:rsid w:val="007D66D2"/>
    <w:rsid w:val="007E2037"/>
    <w:rsid w:val="00825832"/>
    <w:rsid w:val="008906AA"/>
    <w:rsid w:val="00933C81"/>
    <w:rsid w:val="009452A3"/>
    <w:rsid w:val="00956E01"/>
    <w:rsid w:val="00994A88"/>
    <w:rsid w:val="00A00EC7"/>
    <w:rsid w:val="00A639C1"/>
    <w:rsid w:val="00AD4C4D"/>
    <w:rsid w:val="00AE382B"/>
    <w:rsid w:val="00AF4391"/>
    <w:rsid w:val="00B15EEE"/>
    <w:rsid w:val="00B170CD"/>
    <w:rsid w:val="00B454DB"/>
    <w:rsid w:val="00B93EF2"/>
    <w:rsid w:val="00BB7022"/>
    <w:rsid w:val="00BB71A2"/>
    <w:rsid w:val="00BD0D13"/>
    <w:rsid w:val="00C30713"/>
    <w:rsid w:val="00C74654"/>
    <w:rsid w:val="00C77C1B"/>
    <w:rsid w:val="00C81D15"/>
    <w:rsid w:val="00D124BF"/>
    <w:rsid w:val="00DB028C"/>
    <w:rsid w:val="00DB1F98"/>
    <w:rsid w:val="00DB2DCE"/>
    <w:rsid w:val="00DD79BD"/>
    <w:rsid w:val="00DF1A2C"/>
    <w:rsid w:val="00E074A6"/>
    <w:rsid w:val="00E108AC"/>
    <w:rsid w:val="00E96D7C"/>
    <w:rsid w:val="00ED4891"/>
    <w:rsid w:val="00EE4161"/>
    <w:rsid w:val="00EF43F6"/>
    <w:rsid w:val="00EF4982"/>
    <w:rsid w:val="00F35310"/>
    <w:rsid w:val="00F43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Times New Roman" w:cs="Times New Roman"/>
      <w:sz w:val="20"/>
      <w:szCs w:val="20"/>
      <w:lang w:val="ru-RU"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ind w:left="360" w:firstLine="360"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ind w:firstLine="720"/>
      <w:jc w:val="center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rFonts w:ascii="Symbol" w:hAnsi="Symbol" w:cs="Symbol"/>
    </w:rPr>
  </w:style>
  <w:style w:type="character" w:customStyle="1" w:styleId="WW8Num1z2">
    <w:name w:val="WW8Num1z2"/>
    <w:qFormat/>
    <w:rPr>
      <w:rFonts w:ascii="Courier New" w:hAnsi="Courier New" w:cs="Courier New"/>
    </w:rPr>
  </w:style>
  <w:style w:type="character" w:customStyle="1" w:styleId="WW8Num1z3">
    <w:name w:val="WW8Num1z3"/>
    <w:qFormat/>
    <w:rPr>
      <w:rFonts w:ascii="Wingdings" w:hAnsi="Wingdings" w:cs="Wingdings"/>
    </w:rPr>
  </w:style>
  <w:style w:type="character" w:customStyle="1" w:styleId="WW8Num2z0">
    <w:name w:val="WW8Num2z0"/>
    <w:qFormat/>
    <w:rPr>
      <w:rFonts w:ascii="Symbol" w:hAnsi="Symbol" w:cs="Symbol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3z0">
    <w:name w:val="WW8Num3z0"/>
    <w:qFormat/>
    <w:rPr>
      <w:rFonts w:ascii="Times New Roman" w:hAnsi="Times New Roman" w:cs="Times New Roman"/>
      <w:color w:val="000000"/>
      <w:sz w:val="24"/>
      <w:szCs w:val="24"/>
    </w:rPr>
  </w:style>
  <w:style w:type="character" w:customStyle="1" w:styleId="WW8Num3z1">
    <w:name w:val="WW8Num3z1"/>
    <w:qFormat/>
    <w:rPr>
      <w:color w:val="000000"/>
    </w:rPr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8z0">
    <w:name w:val="WW8Num8z0"/>
    <w:qFormat/>
    <w:rPr>
      <w:color w:val="000000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8z3">
    <w:name w:val="WW8Num8z3"/>
    <w:qFormat/>
    <w:rPr>
      <w:rFonts w:ascii="Symbol" w:hAnsi="Symbol" w:cs="Symbol"/>
    </w:rPr>
  </w:style>
  <w:style w:type="character" w:customStyle="1" w:styleId="WW8Num9z0">
    <w:name w:val="WW8Num9z0"/>
    <w:qFormat/>
    <w:rPr>
      <w:rFonts w:cs="Times New Roman"/>
    </w:rPr>
  </w:style>
  <w:style w:type="character" w:customStyle="1" w:styleId="a3">
    <w:name w:val="Основной текст Знак"/>
    <w:qFormat/>
    <w:rPr>
      <w:sz w:val="24"/>
      <w:lang w:val="ru-RU" w:bidi="ar-SA"/>
    </w:rPr>
  </w:style>
  <w:style w:type="character" w:customStyle="1" w:styleId="a4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a5">
    <w:name w:val="Название Знак"/>
    <w:qFormat/>
    <w:rPr>
      <w:sz w:val="28"/>
      <w:lang w:val="en-US"/>
    </w:rPr>
  </w:style>
  <w:style w:type="character" w:customStyle="1" w:styleId="InternetLink">
    <w:name w:val="Internet Link"/>
    <w:rPr>
      <w:color w:val="0563C1"/>
      <w:u w:val="single"/>
    </w:rPr>
  </w:style>
  <w:style w:type="character" w:customStyle="1" w:styleId="40">
    <w:name w:val="Знак Знак4"/>
    <w:qFormat/>
    <w:rPr>
      <w:sz w:val="28"/>
      <w:lang w:val="en-US"/>
    </w:rPr>
  </w:style>
  <w:style w:type="character" w:customStyle="1" w:styleId="a6">
    <w:name w:val="Без интервала Знак"/>
    <w:qFormat/>
    <w:rPr>
      <w:rFonts w:ascii="Calibri" w:hAnsi="Calibri" w:cs="Calibri"/>
      <w:sz w:val="22"/>
      <w:szCs w:val="22"/>
      <w:lang w:val="ru-RU" w:bidi="ar-SA"/>
    </w:rPr>
  </w:style>
  <w:style w:type="character" w:customStyle="1" w:styleId="apple-style-span">
    <w:name w:val="apple-style-span"/>
    <w:qFormat/>
  </w:style>
  <w:style w:type="character" w:customStyle="1" w:styleId="20">
    <w:name w:val="Основной текст 2 Знак"/>
    <w:qFormat/>
    <w:rPr>
      <w:sz w:val="24"/>
      <w:szCs w:val="24"/>
      <w:lang w:val="en-US"/>
    </w:rPr>
  </w:style>
  <w:style w:type="character" w:customStyle="1" w:styleId="a7">
    <w:name w:val="Верхний колонтитул Знак"/>
    <w:basedOn w:val="a0"/>
    <w:qFormat/>
  </w:style>
  <w:style w:type="character" w:customStyle="1" w:styleId="a8">
    <w:name w:val="Нижний колонтитул Знак"/>
    <w:basedOn w:val="a0"/>
    <w:qFormat/>
  </w:style>
  <w:style w:type="paragraph" w:customStyle="1" w:styleId="Heading">
    <w:name w:val="Heading"/>
    <w:basedOn w:val="a"/>
    <w:next w:val="a9"/>
    <w:qFormat/>
    <w:pPr>
      <w:jc w:val="center"/>
    </w:pPr>
    <w:rPr>
      <w:sz w:val="28"/>
      <w:lang w:val="en-US"/>
    </w:rPr>
  </w:style>
  <w:style w:type="paragraph" w:styleId="a9">
    <w:name w:val="Body Text"/>
    <w:basedOn w:val="a"/>
    <w:pPr>
      <w:jc w:val="both"/>
    </w:pPr>
    <w:rPr>
      <w:sz w:val="24"/>
    </w:rPr>
  </w:style>
  <w:style w:type="paragraph" w:styleId="aa">
    <w:name w:val="List"/>
    <w:basedOn w:val="a9"/>
  </w:style>
  <w:style w:type="paragraph" w:styleId="ab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styleId="ac">
    <w:name w:val="Body Text Indent"/>
    <w:basedOn w:val="a"/>
    <w:pPr>
      <w:ind w:firstLine="720"/>
      <w:jc w:val="both"/>
    </w:pPr>
    <w:rPr>
      <w:sz w:val="24"/>
    </w:rPr>
  </w:style>
  <w:style w:type="paragraph" w:styleId="ad">
    <w:name w:val="Balloon Text"/>
    <w:basedOn w:val="a"/>
    <w:qFormat/>
    <w:rPr>
      <w:rFonts w:ascii="Tahoma" w:hAnsi="Tahoma" w:cs="Tahoma"/>
      <w:sz w:val="16"/>
      <w:szCs w:val="16"/>
      <w:lang w:val="en-US"/>
    </w:rPr>
  </w:style>
  <w:style w:type="paragraph" w:styleId="21">
    <w:name w:val="Body Text 2"/>
    <w:basedOn w:val="a"/>
    <w:qFormat/>
    <w:pPr>
      <w:spacing w:after="120" w:line="480" w:lineRule="auto"/>
    </w:pPr>
    <w:rPr>
      <w:sz w:val="24"/>
      <w:szCs w:val="24"/>
      <w:lang w:val="en-US"/>
    </w:rPr>
  </w:style>
  <w:style w:type="paragraph" w:styleId="ae">
    <w:name w:val="No Spacing"/>
    <w:qFormat/>
    <w:rPr>
      <w:rFonts w:ascii="Calibri" w:eastAsia="Times New Roman" w:hAnsi="Calibri" w:cs="Calibri"/>
      <w:sz w:val="22"/>
      <w:szCs w:val="22"/>
      <w:lang w:val="ru-RU" w:bidi="ar-SA"/>
    </w:rPr>
  </w:style>
  <w:style w:type="paragraph" w:customStyle="1" w:styleId="ConsPlusTitle">
    <w:name w:val="ConsPlusTitle"/>
    <w:qFormat/>
    <w:pPr>
      <w:widowControl w:val="0"/>
      <w:autoSpaceDE w:val="0"/>
    </w:pPr>
    <w:rPr>
      <w:rFonts w:ascii="Arial" w:eastAsia="Times New Roman" w:hAnsi="Arial" w:cs="Arial"/>
      <w:b/>
      <w:bCs/>
      <w:sz w:val="20"/>
      <w:szCs w:val="20"/>
      <w:lang w:val="ru-RU" w:bidi="ar-SA"/>
    </w:rPr>
  </w:style>
  <w:style w:type="paragraph" w:customStyle="1" w:styleId="ConsPlusNormal">
    <w:name w:val="ConsPlusNormal"/>
    <w:qFormat/>
    <w:pPr>
      <w:widowControl w:val="0"/>
      <w:autoSpaceDE w:val="0"/>
    </w:pPr>
    <w:rPr>
      <w:rFonts w:ascii="Arial" w:eastAsia="Times New Roman" w:hAnsi="Arial" w:cs="Arial"/>
      <w:sz w:val="20"/>
      <w:szCs w:val="20"/>
      <w:lang w:val="ru-RU" w:bidi="ar-SA"/>
    </w:rPr>
  </w:style>
  <w:style w:type="paragraph" w:styleId="af">
    <w:name w:val="List Paragraph"/>
    <w:basedOn w:val="a"/>
    <w:qFormat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ConsPlusNonformat">
    <w:name w:val="ConsPlusNonformat"/>
    <w:qFormat/>
    <w:pPr>
      <w:widowControl w:val="0"/>
      <w:autoSpaceDE w:val="0"/>
    </w:pPr>
    <w:rPr>
      <w:rFonts w:ascii="Courier New" w:eastAsia="Times New Roman" w:hAnsi="Courier New" w:cs="Courier New"/>
      <w:sz w:val="20"/>
      <w:szCs w:val="20"/>
      <w:lang w:val="ru-RU" w:bidi="ar-SA"/>
    </w:rPr>
  </w:style>
  <w:style w:type="paragraph" w:customStyle="1" w:styleId="L">
    <w:name w:val="L нумерованный список"/>
    <w:basedOn w:val="a"/>
    <w:qFormat/>
    <w:pPr>
      <w:numPr>
        <w:numId w:val="4"/>
      </w:numPr>
      <w:tabs>
        <w:tab w:val="left" w:pos="1134"/>
      </w:tabs>
      <w:spacing w:line="360" w:lineRule="auto"/>
      <w:contextualSpacing/>
      <w:jc w:val="both"/>
    </w:pPr>
    <w:rPr>
      <w:rFonts w:ascii="Arial" w:hAnsi="Arial" w:cs="Arial"/>
      <w:sz w:val="24"/>
      <w:szCs w:val="24"/>
    </w:rPr>
  </w:style>
  <w:style w:type="paragraph" w:styleId="af0">
    <w:name w:val="Normal (Web)"/>
    <w:basedOn w:val="a"/>
    <w:qFormat/>
    <w:pPr>
      <w:spacing w:before="280" w:after="280"/>
    </w:pPr>
    <w:rPr>
      <w:sz w:val="24"/>
      <w:szCs w:val="24"/>
    </w:rPr>
  </w:style>
  <w:style w:type="paragraph" w:styleId="af1">
    <w:name w:val="header"/>
    <w:basedOn w:val="a"/>
    <w:pPr>
      <w:tabs>
        <w:tab w:val="center" w:pos="4677"/>
        <w:tab w:val="right" w:pos="9355"/>
      </w:tabs>
    </w:pPr>
  </w:style>
  <w:style w:type="paragraph" w:styleId="af2">
    <w:name w:val="footer"/>
    <w:basedOn w:val="a"/>
    <w:pPr>
      <w:tabs>
        <w:tab w:val="center" w:pos="4677"/>
        <w:tab w:val="right" w:pos="9355"/>
      </w:tabs>
    </w:p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Times New Roman" w:cs="Times New Roman"/>
      <w:sz w:val="20"/>
      <w:szCs w:val="20"/>
      <w:lang w:val="ru-RU"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ind w:left="360" w:firstLine="360"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ind w:firstLine="720"/>
      <w:jc w:val="center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rFonts w:ascii="Symbol" w:hAnsi="Symbol" w:cs="Symbol"/>
    </w:rPr>
  </w:style>
  <w:style w:type="character" w:customStyle="1" w:styleId="WW8Num1z2">
    <w:name w:val="WW8Num1z2"/>
    <w:qFormat/>
    <w:rPr>
      <w:rFonts w:ascii="Courier New" w:hAnsi="Courier New" w:cs="Courier New"/>
    </w:rPr>
  </w:style>
  <w:style w:type="character" w:customStyle="1" w:styleId="WW8Num1z3">
    <w:name w:val="WW8Num1z3"/>
    <w:qFormat/>
    <w:rPr>
      <w:rFonts w:ascii="Wingdings" w:hAnsi="Wingdings" w:cs="Wingdings"/>
    </w:rPr>
  </w:style>
  <w:style w:type="character" w:customStyle="1" w:styleId="WW8Num2z0">
    <w:name w:val="WW8Num2z0"/>
    <w:qFormat/>
    <w:rPr>
      <w:rFonts w:ascii="Symbol" w:hAnsi="Symbol" w:cs="Symbol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3z0">
    <w:name w:val="WW8Num3z0"/>
    <w:qFormat/>
    <w:rPr>
      <w:rFonts w:ascii="Times New Roman" w:hAnsi="Times New Roman" w:cs="Times New Roman"/>
      <w:color w:val="000000"/>
      <w:sz w:val="24"/>
      <w:szCs w:val="24"/>
    </w:rPr>
  </w:style>
  <w:style w:type="character" w:customStyle="1" w:styleId="WW8Num3z1">
    <w:name w:val="WW8Num3z1"/>
    <w:qFormat/>
    <w:rPr>
      <w:color w:val="000000"/>
    </w:rPr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8z0">
    <w:name w:val="WW8Num8z0"/>
    <w:qFormat/>
    <w:rPr>
      <w:color w:val="000000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8z3">
    <w:name w:val="WW8Num8z3"/>
    <w:qFormat/>
    <w:rPr>
      <w:rFonts w:ascii="Symbol" w:hAnsi="Symbol" w:cs="Symbol"/>
    </w:rPr>
  </w:style>
  <w:style w:type="character" w:customStyle="1" w:styleId="WW8Num9z0">
    <w:name w:val="WW8Num9z0"/>
    <w:qFormat/>
    <w:rPr>
      <w:rFonts w:cs="Times New Roman"/>
    </w:rPr>
  </w:style>
  <w:style w:type="character" w:customStyle="1" w:styleId="a3">
    <w:name w:val="Основной текст Знак"/>
    <w:qFormat/>
    <w:rPr>
      <w:sz w:val="24"/>
      <w:lang w:val="ru-RU" w:bidi="ar-SA"/>
    </w:rPr>
  </w:style>
  <w:style w:type="character" w:customStyle="1" w:styleId="a4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a5">
    <w:name w:val="Название Знак"/>
    <w:qFormat/>
    <w:rPr>
      <w:sz w:val="28"/>
      <w:lang w:val="en-US"/>
    </w:rPr>
  </w:style>
  <w:style w:type="character" w:customStyle="1" w:styleId="InternetLink">
    <w:name w:val="Internet Link"/>
    <w:rPr>
      <w:color w:val="0563C1"/>
      <w:u w:val="single"/>
    </w:rPr>
  </w:style>
  <w:style w:type="character" w:customStyle="1" w:styleId="40">
    <w:name w:val="Знак Знак4"/>
    <w:qFormat/>
    <w:rPr>
      <w:sz w:val="28"/>
      <w:lang w:val="en-US"/>
    </w:rPr>
  </w:style>
  <w:style w:type="character" w:customStyle="1" w:styleId="a6">
    <w:name w:val="Без интервала Знак"/>
    <w:qFormat/>
    <w:rPr>
      <w:rFonts w:ascii="Calibri" w:hAnsi="Calibri" w:cs="Calibri"/>
      <w:sz w:val="22"/>
      <w:szCs w:val="22"/>
      <w:lang w:val="ru-RU" w:bidi="ar-SA"/>
    </w:rPr>
  </w:style>
  <w:style w:type="character" w:customStyle="1" w:styleId="apple-style-span">
    <w:name w:val="apple-style-span"/>
    <w:qFormat/>
  </w:style>
  <w:style w:type="character" w:customStyle="1" w:styleId="20">
    <w:name w:val="Основной текст 2 Знак"/>
    <w:qFormat/>
    <w:rPr>
      <w:sz w:val="24"/>
      <w:szCs w:val="24"/>
      <w:lang w:val="en-US"/>
    </w:rPr>
  </w:style>
  <w:style w:type="character" w:customStyle="1" w:styleId="a7">
    <w:name w:val="Верхний колонтитул Знак"/>
    <w:basedOn w:val="a0"/>
    <w:qFormat/>
  </w:style>
  <w:style w:type="character" w:customStyle="1" w:styleId="a8">
    <w:name w:val="Нижний колонтитул Знак"/>
    <w:basedOn w:val="a0"/>
    <w:qFormat/>
  </w:style>
  <w:style w:type="paragraph" w:customStyle="1" w:styleId="Heading">
    <w:name w:val="Heading"/>
    <w:basedOn w:val="a"/>
    <w:next w:val="a9"/>
    <w:qFormat/>
    <w:pPr>
      <w:jc w:val="center"/>
    </w:pPr>
    <w:rPr>
      <w:sz w:val="28"/>
      <w:lang w:val="en-US"/>
    </w:rPr>
  </w:style>
  <w:style w:type="paragraph" w:styleId="a9">
    <w:name w:val="Body Text"/>
    <w:basedOn w:val="a"/>
    <w:pPr>
      <w:jc w:val="both"/>
    </w:pPr>
    <w:rPr>
      <w:sz w:val="24"/>
    </w:rPr>
  </w:style>
  <w:style w:type="paragraph" w:styleId="aa">
    <w:name w:val="List"/>
    <w:basedOn w:val="a9"/>
  </w:style>
  <w:style w:type="paragraph" w:styleId="ab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styleId="ac">
    <w:name w:val="Body Text Indent"/>
    <w:basedOn w:val="a"/>
    <w:pPr>
      <w:ind w:firstLine="720"/>
      <w:jc w:val="both"/>
    </w:pPr>
    <w:rPr>
      <w:sz w:val="24"/>
    </w:rPr>
  </w:style>
  <w:style w:type="paragraph" w:styleId="ad">
    <w:name w:val="Balloon Text"/>
    <w:basedOn w:val="a"/>
    <w:qFormat/>
    <w:rPr>
      <w:rFonts w:ascii="Tahoma" w:hAnsi="Tahoma" w:cs="Tahoma"/>
      <w:sz w:val="16"/>
      <w:szCs w:val="16"/>
      <w:lang w:val="en-US"/>
    </w:rPr>
  </w:style>
  <w:style w:type="paragraph" w:styleId="21">
    <w:name w:val="Body Text 2"/>
    <w:basedOn w:val="a"/>
    <w:qFormat/>
    <w:pPr>
      <w:spacing w:after="120" w:line="480" w:lineRule="auto"/>
    </w:pPr>
    <w:rPr>
      <w:sz w:val="24"/>
      <w:szCs w:val="24"/>
      <w:lang w:val="en-US"/>
    </w:rPr>
  </w:style>
  <w:style w:type="paragraph" w:styleId="ae">
    <w:name w:val="No Spacing"/>
    <w:qFormat/>
    <w:rPr>
      <w:rFonts w:ascii="Calibri" w:eastAsia="Times New Roman" w:hAnsi="Calibri" w:cs="Calibri"/>
      <w:sz w:val="22"/>
      <w:szCs w:val="22"/>
      <w:lang w:val="ru-RU" w:bidi="ar-SA"/>
    </w:rPr>
  </w:style>
  <w:style w:type="paragraph" w:customStyle="1" w:styleId="ConsPlusTitle">
    <w:name w:val="ConsPlusTitle"/>
    <w:qFormat/>
    <w:pPr>
      <w:widowControl w:val="0"/>
      <w:autoSpaceDE w:val="0"/>
    </w:pPr>
    <w:rPr>
      <w:rFonts w:ascii="Arial" w:eastAsia="Times New Roman" w:hAnsi="Arial" w:cs="Arial"/>
      <w:b/>
      <w:bCs/>
      <w:sz w:val="20"/>
      <w:szCs w:val="20"/>
      <w:lang w:val="ru-RU" w:bidi="ar-SA"/>
    </w:rPr>
  </w:style>
  <w:style w:type="paragraph" w:customStyle="1" w:styleId="ConsPlusNormal">
    <w:name w:val="ConsPlusNormal"/>
    <w:qFormat/>
    <w:pPr>
      <w:widowControl w:val="0"/>
      <w:autoSpaceDE w:val="0"/>
    </w:pPr>
    <w:rPr>
      <w:rFonts w:ascii="Arial" w:eastAsia="Times New Roman" w:hAnsi="Arial" w:cs="Arial"/>
      <w:sz w:val="20"/>
      <w:szCs w:val="20"/>
      <w:lang w:val="ru-RU" w:bidi="ar-SA"/>
    </w:rPr>
  </w:style>
  <w:style w:type="paragraph" w:styleId="af">
    <w:name w:val="List Paragraph"/>
    <w:basedOn w:val="a"/>
    <w:qFormat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ConsPlusNonformat">
    <w:name w:val="ConsPlusNonformat"/>
    <w:qFormat/>
    <w:pPr>
      <w:widowControl w:val="0"/>
      <w:autoSpaceDE w:val="0"/>
    </w:pPr>
    <w:rPr>
      <w:rFonts w:ascii="Courier New" w:eastAsia="Times New Roman" w:hAnsi="Courier New" w:cs="Courier New"/>
      <w:sz w:val="20"/>
      <w:szCs w:val="20"/>
      <w:lang w:val="ru-RU" w:bidi="ar-SA"/>
    </w:rPr>
  </w:style>
  <w:style w:type="paragraph" w:customStyle="1" w:styleId="L">
    <w:name w:val="L нумерованный список"/>
    <w:basedOn w:val="a"/>
    <w:qFormat/>
    <w:pPr>
      <w:numPr>
        <w:numId w:val="4"/>
      </w:numPr>
      <w:tabs>
        <w:tab w:val="left" w:pos="1134"/>
      </w:tabs>
      <w:spacing w:line="360" w:lineRule="auto"/>
      <w:contextualSpacing/>
      <w:jc w:val="both"/>
    </w:pPr>
    <w:rPr>
      <w:rFonts w:ascii="Arial" w:hAnsi="Arial" w:cs="Arial"/>
      <w:sz w:val="24"/>
      <w:szCs w:val="24"/>
    </w:rPr>
  </w:style>
  <w:style w:type="paragraph" w:styleId="af0">
    <w:name w:val="Normal (Web)"/>
    <w:basedOn w:val="a"/>
    <w:qFormat/>
    <w:pPr>
      <w:spacing w:before="280" w:after="280"/>
    </w:pPr>
    <w:rPr>
      <w:sz w:val="24"/>
      <w:szCs w:val="24"/>
    </w:rPr>
  </w:style>
  <w:style w:type="paragraph" w:styleId="af1">
    <w:name w:val="header"/>
    <w:basedOn w:val="a"/>
    <w:pPr>
      <w:tabs>
        <w:tab w:val="center" w:pos="4677"/>
        <w:tab w:val="right" w:pos="9355"/>
      </w:tabs>
    </w:pPr>
  </w:style>
  <w:style w:type="paragraph" w:styleId="af2">
    <w:name w:val="footer"/>
    <w:basedOn w:val="a"/>
    <w:pPr>
      <w:tabs>
        <w:tab w:val="center" w:pos="4677"/>
        <w:tab w:val="right" w:pos="9355"/>
      </w:tabs>
    </w:p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1463</Words>
  <Characters>8341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Krokoz™</Company>
  <LinksUpToDate>false</LinksUpToDate>
  <CharactersWithSpaces>9785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Игнатенки</dc:creator>
  <cp:lastModifiedBy>Иван</cp:lastModifiedBy>
  <cp:revision>2</cp:revision>
  <cp:lastPrinted>2020-01-15T14:35:00Z</cp:lastPrinted>
  <dcterms:created xsi:type="dcterms:W3CDTF">2020-01-16T10:16:00Z</dcterms:created>
  <dcterms:modified xsi:type="dcterms:W3CDTF">2020-01-16T10:16:00Z</dcterms:modified>
  <dc:language>en-US</dc:language>
</cp:coreProperties>
</file>